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6133"/>
      </w:tblGrid>
      <w:tr w:rsidR="00B32A54" w:rsidRPr="00740E74" w:rsidTr="003E6CEA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32A54" w:rsidRPr="00740E74" w:rsidRDefault="00B32A54" w:rsidP="003E6CEA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32A54" w:rsidRPr="00740E74" w:rsidRDefault="00B32A54" w:rsidP="003E6CEA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</w:tcPr>
          <w:p w:rsidR="00B32A54" w:rsidRPr="00740E74" w:rsidRDefault="00B32A54" w:rsidP="003E6CEA">
            <w:pPr>
              <w:widowControl w:val="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40E74">
              <w:rPr>
                <w:b/>
                <w:snapToGrid w:val="0"/>
                <w:color w:val="000000"/>
                <w:sz w:val="22"/>
                <w:szCs w:val="22"/>
              </w:rPr>
              <w:t>Утвержден</w:t>
            </w:r>
          </w:p>
          <w:p w:rsidR="00B32A54" w:rsidRPr="00740E74" w:rsidRDefault="00B32A54" w:rsidP="003E6CEA">
            <w:pPr>
              <w:widowControl w:val="0"/>
              <w:jc w:val="both"/>
              <w:rPr>
                <w:b/>
                <w:snapToGrid w:val="0"/>
                <w:color w:val="000000"/>
                <w:sz w:val="22"/>
                <w:szCs w:val="22"/>
              </w:rPr>
            </w:pPr>
            <w:r w:rsidRPr="00740E74">
              <w:rPr>
                <w:b/>
                <w:snapToGrid w:val="0"/>
                <w:color w:val="000000"/>
                <w:sz w:val="22"/>
                <w:szCs w:val="22"/>
              </w:rPr>
              <w:t>Приказом Генерального директора</w:t>
            </w:r>
          </w:p>
          <w:p w:rsidR="00B32A54" w:rsidRPr="00740E74" w:rsidRDefault="00B32A54" w:rsidP="003E6CEA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</w:rPr>
              <w:t>ООО</w:t>
            </w:r>
            <w:r w:rsidRPr="00740E74">
              <w:rPr>
                <w:b/>
                <w:snapToGrid w:val="0"/>
                <w:color w:val="000000"/>
                <w:sz w:val="22"/>
                <w:szCs w:val="22"/>
              </w:rPr>
              <w:t xml:space="preserve"> «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АВИ </w:t>
            </w:r>
            <w:proofErr w:type="spellStart"/>
            <w:r>
              <w:rPr>
                <w:b/>
                <w:snapToGrid w:val="0"/>
                <w:color w:val="000000"/>
                <w:sz w:val="22"/>
                <w:szCs w:val="22"/>
              </w:rPr>
              <w:t>Кэпитал</w:t>
            </w:r>
            <w:proofErr w:type="spellEnd"/>
            <w:r w:rsidRPr="00740E74">
              <w:rPr>
                <w:b/>
                <w:snapToGrid w:val="0"/>
                <w:color w:val="000000"/>
                <w:sz w:val="22"/>
                <w:szCs w:val="22"/>
              </w:rPr>
              <w:t>»</w:t>
            </w:r>
          </w:p>
        </w:tc>
      </w:tr>
    </w:tbl>
    <w:p w:rsidR="00B32A54" w:rsidRPr="002732AD" w:rsidRDefault="00B32A54" w:rsidP="00B32A54">
      <w:pPr>
        <w:widowControl w:val="0"/>
        <w:ind w:left="4812" w:firstLine="708"/>
        <w:jc w:val="both"/>
        <w:rPr>
          <w:b/>
          <w:bCs/>
          <w:sz w:val="22"/>
          <w:szCs w:val="22"/>
        </w:rPr>
      </w:pPr>
      <w:r w:rsidRPr="00740E74">
        <w:rPr>
          <w:b/>
          <w:snapToGrid w:val="0"/>
          <w:color w:val="000000"/>
          <w:sz w:val="22"/>
          <w:szCs w:val="22"/>
        </w:rPr>
        <w:t>от 0</w:t>
      </w:r>
      <w:r>
        <w:rPr>
          <w:b/>
          <w:snapToGrid w:val="0"/>
          <w:color w:val="000000"/>
          <w:sz w:val="22"/>
          <w:szCs w:val="22"/>
        </w:rPr>
        <w:t>4</w:t>
      </w:r>
      <w:r w:rsidRPr="00740E74">
        <w:rPr>
          <w:b/>
          <w:snapToGrid w:val="0"/>
          <w:color w:val="000000"/>
          <w:sz w:val="22"/>
          <w:szCs w:val="22"/>
        </w:rPr>
        <w:t>.0</w:t>
      </w:r>
      <w:r>
        <w:rPr>
          <w:b/>
          <w:snapToGrid w:val="0"/>
          <w:color w:val="000000"/>
          <w:sz w:val="22"/>
          <w:szCs w:val="22"/>
        </w:rPr>
        <w:t>9</w:t>
      </w:r>
      <w:r w:rsidRPr="00740E74">
        <w:rPr>
          <w:b/>
          <w:snapToGrid w:val="0"/>
          <w:color w:val="000000"/>
          <w:sz w:val="22"/>
          <w:szCs w:val="22"/>
        </w:rPr>
        <w:t xml:space="preserve">.2024 № </w:t>
      </w:r>
      <w:r w:rsidRPr="002732AD">
        <w:rPr>
          <w:b/>
          <w:color w:val="000000"/>
          <w:sz w:val="22"/>
          <w:szCs w:val="22"/>
          <w:shd w:val="clear" w:color="auto" w:fill="FFFFFF"/>
        </w:rPr>
        <w:t>04092024/АК-01</w:t>
      </w:r>
    </w:p>
    <w:p w:rsidR="00B32A54" w:rsidRPr="00740E74" w:rsidRDefault="00B32A54" w:rsidP="00B32A54">
      <w:pPr>
        <w:widowControl w:val="0"/>
        <w:ind w:left="5520"/>
        <w:jc w:val="both"/>
        <w:rPr>
          <w:b/>
          <w:snapToGrid w:val="0"/>
          <w:color w:val="000000"/>
          <w:sz w:val="22"/>
          <w:szCs w:val="22"/>
        </w:rPr>
      </w:pPr>
      <w:r w:rsidRPr="00740E74">
        <w:rPr>
          <w:b/>
          <w:snapToGrid w:val="0"/>
          <w:color w:val="000000"/>
          <w:sz w:val="22"/>
          <w:szCs w:val="22"/>
        </w:rPr>
        <w:t>Дата вступления в действие: 0</w:t>
      </w:r>
      <w:r>
        <w:rPr>
          <w:b/>
          <w:snapToGrid w:val="0"/>
          <w:color w:val="000000"/>
          <w:sz w:val="22"/>
          <w:szCs w:val="22"/>
        </w:rPr>
        <w:t>4</w:t>
      </w:r>
      <w:r w:rsidRPr="00740E74">
        <w:rPr>
          <w:b/>
          <w:snapToGrid w:val="0"/>
          <w:color w:val="000000"/>
          <w:sz w:val="22"/>
          <w:szCs w:val="22"/>
        </w:rPr>
        <w:t>.0</w:t>
      </w:r>
      <w:r>
        <w:rPr>
          <w:b/>
          <w:snapToGrid w:val="0"/>
          <w:color w:val="000000"/>
          <w:sz w:val="22"/>
          <w:szCs w:val="22"/>
        </w:rPr>
        <w:t>9</w:t>
      </w:r>
      <w:r w:rsidRPr="00740E74">
        <w:rPr>
          <w:b/>
          <w:snapToGrid w:val="0"/>
          <w:color w:val="000000"/>
          <w:sz w:val="22"/>
          <w:szCs w:val="22"/>
        </w:rPr>
        <w:t>.2024</w:t>
      </w:r>
    </w:p>
    <w:p w:rsidR="00B21905" w:rsidRPr="005E6763" w:rsidRDefault="00B21905" w:rsidP="00B21905">
      <w:pPr>
        <w:spacing w:line="360" w:lineRule="auto"/>
        <w:jc w:val="right"/>
        <w:rPr>
          <w:color w:val="000000" w:themeColor="text1"/>
        </w:rPr>
      </w:pPr>
    </w:p>
    <w:p w:rsidR="00B21905" w:rsidRPr="005E6763" w:rsidRDefault="00B21905" w:rsidP="00B21905">
      <w:pPr>
        <w:spacing w:line="360" w:lineRule="auto"/>
        <w:jc w:val="right"/>
        <w:rPr>
          <w:color w:val="000000" w:themeColor="text1"/>
        </w:rPr>
      </w:pPr>
    </w:p>
    <w:p w:rsidR="00B21905" w:rsidRPr="005E6763" w:rsidRDefault="00B21905" w:rsidP="00B21905">
      <w:pPr>
        <w:spacing w:line="360" w:lineRule="auto"/>
        <w:jc w:val="right"/>
        <w:rPr>
          <w:color w:val="000000" w:themeColor="text1"/>
        </w:rPr>
      </w:pPr>
    </w:p>
    <w:p w:rsidR="00B21905" w:rsidRPr="005E6763" w:rsidRDefault="00B21905" w:rsidP="00B21905">
      <w:pPr>
        <w:spacing w:line="360" w:lineRule="auto"/>
        <w:jc w:val="right"/>
        <w:rPr>
          <w:color w:val="000000" w:themeColor="text1"/>
        </w:rPr>
      </w:pPr>
    </w:p>
    <w:p w:rsidR="00B21905" w:rsidRPr="005E6763" w:rsidRDefault="00B21905" w:rsidP="00B21905">
      <w:pPr>
        <w:spacing w:line="360" w:lineRule="auto"/>
        <w:rPr>
          <w:color w:val="000000" w:themeColor="text1"/>
        </w:rPr>
      </w:pPr>
    </w:p>
    <w:p w:rsidR="00B21905" w:rsidRPr="005E6763" w:rsidRDefault="00B21905" w:rsidP="00B21905">
      <w:pPr>
        <w:spacing w:line="360" w:lineRule="auto"/>
        <w:rPr>
          <w:b/>
          <w:color w:val="000000" w:themeColor="text1"/>
          <w:sz w:val="32"/>
          <w:szCs w:val="32"/>
        </w:rPr>
      </w:pPr>
    </w:p>
    <w:p w:rsidR="00861EE8" w:rsidRPr="00861EE8" w:rsidRDefault="00861EE8" w:rsidP="00861EE8">
      <w:pPr>
        <w:pStyle w:val="Iauiue"/>
        <w:jc w:val="center"/>
        <w:rPr>
          <w:rStyle w:val="10"/>
          <w:sz w:val="32"/>
          <w:szCs w:val="32"/>
          <w:lang w:val="ru-RU"/>
        </w:rPr>
      </w:pPr>
      <w:r w:rsidRPr="00861EE8">
        <w:rPr>
          <w:rStyle w:val="10"/>
          <w:sz w:val="32"/>
          <w:szCs w:val="32"/>
          <w:lang w:val="ru-RU"/>
        </w:rPr>
        <w:t xml:space="preserve">Перечень инсайдерской информации  </w:t>
      </w:r>
    </w:p>
    <w:p w:rsidR="00861EE8" w:rsidRPr="00861EE8" w:rsidRDefault="00861EE8" w:rsidP="00861EE8">
      <w:pPr>
        <w:pStyle w:val="af2"/>
        <w:jc w:val="center"/>
        <w:rPr>
          <w:rFonts w:ascii="Times New Roman" w:hAnsi="Times New Roman"/>
          <w:sz w:val="32"/>
          <w:szCs w:val="32"/>
        </w:rPr>
      </w:pPr>
      <w:r w:rsidRPr="00861EE8">
        <w:rPr>
          <w:rStyle w:val="10"/>
          <w:rFonts w:eastAsia="Calibri"/>
          <w:sz w:val="32"/>
          <w:szCs w:val="32"/>
        </w:rPr>
        <w:t xml:space="preserve">        </w:t>
      </w:r>
      <w:r w:rsidRPr="00861EE8">
        <w:rPr>
          <w:rStyle w:val="10"/>
          <w:rFonts w:eastAsia="Calibri"/>
          <w:sz w:val="32"/>
          <w:szCs w:val="32"/>
        </w:rPr>
        <w:t>ОО</w:t>
      </w:r>
      <w:r w:rsidRPr="00861EE8">
        <w:rPr>
          <w:rStyle w:val="10"/>
          <w:rFonts w:eastAsia="Calibri"/>
          <w:sz w:val="32"/>
          <w:szCs w:val="32"/>
        </w:rPr>
        <w:t>О</w:t>
      </w:r>
      <w:r w:rsidRPr="00861EE8">
        <w:rPr>
          <w:rFonts w:ascii="Times New Roman" w:hAnsi="Times New Roman"/>
          <w:b/>
          <w:sz w:val="32"/>
          <w:szCs w:val="32"/>
        </w:rPr>
        <w:t xml:space="preserve"> «</w:t>
      </w:r>
      <w:r w:rsidRPr="00861EE8">
        <w:rPr>
          <w:rFonts w:ascii="Times New Roman" w:hAnsi="Times New Roman"/>
          <w:b/>
          <w:sz w:val="32"/>
          <w:szCs w:val="32"/>
        </w:rPr>
        <w:t xml:space="preserve">АВИ </w:t>
      </w:r>
      <w:proofErr w:type="spellStart"/>
      <w:r w:rsidRPr="00861EE8">
        <w:rPr>
          <w:rFonts w:ascii="Times New Roman" w:hAnsi="Times New Roman"/>
          <w:b/>
          <w:sz w:val="32"/>
          <w:szCs w:val="32"/>
        </w:rPr>
        <w:t>Кэпитал</w:t>
      </w:r>
      <w:proofErr w:type="spellEnd"/>
      <w:r w:rsidRPr="00861EE8">
        <w:rPr>
          <w:rFonts w:ascii="Times New Roman" w:hAnsi="Times New Roman"/>
          <w:b/>
          <w:sz w:val="32"/>
          <w:szCs w:val="32"/>
        </w:rPr>
        <w:t>» (редакция № 1)</w:t>
      </w:r>
    </w:p>
    <w:p w:rsidR="00861EE8" w:rsidRPr="00861EE8" w:rsidRDefault="00861EE8" w:rsidP="00861EE8">
      <w:pPr>
        <w:pStyle w:val="Iauiue"/>
        <w:rPr>
          <w:sz w:val="32"/>
          <w:szCs w:val="32"/>
          <w:lang w:val="ru-RU"/>
        </w:rPr>
      </w:pPr>
    </w:p>
    <w:p w:rsidR="00861EE8" w:rsidRPr="00861EE8" w:rsidRDefault="00861EE8" w:rsidP="00861EE8">
      <w:pPr>
        <w:pStyle w:val="caaieiaie1"/>
        <w:spacing w:before="120" w:after="120"/>
        <w:jc w:val="center"/>
        <w:rPr>
          <w:sz w:val="24"/>
          <w:szCs w:val="24"/>
        </w:rPr>
      </w:pPr>
      <w:r>
        <w:rPr>
          <w:b w:val="0"/>
          <w:kern w:val="0"/>
          <w:sz w:val="24"/>
        </w:rPr>
        <w:br w:type="page"/>
      </w:r>
      <w:r w:rsidRPr="00861EE8">
        <w:rPr>
          <w:sz w:val="24"/>
          <w:szCs w:val="24"/>
        </w:rPr>
        <w:lastRenderedPageBreak/>
        <w:t>1. ОБЩИЕ ПОЛОЖЕНИЯ</w:t>
      </w:r>
    </w:p>
    <w:p w:rsidR="00861EE8" w:rsidRPr="00861EE8" w:rsidRDefault="00861EE8" w:rsidP="00861EE8">
      <w:pPr>
        <w:pStyle w:val="Iauiue"/>
        <w:spacing w:before="120" w:after="120"/>
        <w:rPr>
          <w:sz w:val="24"/>
          <w:szCs w:val="24"/>
          <w:lang w:val="ru-RU"/>
        </w:rPr>
      </w:pPr>
    </w:p>
    <w:p w:rsidR="00861EE8" w:rsidRPr="00861EE8" w:rsidRDefault="00861EE8" w:rsidP="00861EE8">
      <w:pPr>
        <w:pStyle w:val="Iauiue"/>
        <w:numPr>
          <w:ilvl w:val="1"/>
          <w:numId w:val="11"/>
        </w:numPr>
        <w:shd w:val="clear" w:color="auto" w:fill="FFFFFF"/>
        <w:tabs>
          <w:tab w:val="clear" w:pos="2014"/>
          <w:tab w:val="num" w:pos="0"/>
        </w:tabs>
        <w:suppressAutoHyphens/>
        <w:spacing w:before="120" w:after="120"/>
        <w:ind w:left="0" w:firstLine="709"/>
        <w:jc w:val="both"/>
        <w:outlineLvl w:val="1"/>
        <w:rPr>
          <w:bCs/>
          <w:color w:val="000000"/>
          <w:kern w:val="36"/>
          <w:sz w:val="24"/>
          <w:szCs w:val="24"/>
          <w:lang w:val="ru-RU"/>
        </w:rPr>
      </w:pPr>
      <w:proofErr w:type="gramStart"/>
      <w:r w:rsidRPr="00861EE8">
        <w:rPr>
          <w:sz w:val="24"/>
          <w:szCs w:val="24"/>
          <w:lang w:val="ru-RU"/>
        </w:rPr>
        <w:t xml:space="preserve">Настоящий Перечень инсайдерской информации </w:t>
      </w:r>
      <w:r>
        <w:rPr>
          <w:sz w:val="24"/>
          <w:szCs w:val="24"/>
          <w:lang w:val="ru-RU"/>
        </w:rPr>
        <w:t>ООО</w:t>
      </w:r>
      <w:r w:rsidRPr="00861EE8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 xml:space="preserve">АВИ </w:t>
      </w:r>
      <w:proofErr w:type="spellStart"/>
      <w:r>
        <w:rPr>
          <w:sz w:val="24"/>
          <w:szCs w:val="24"/>
          <w:lang w:val="ru-RU"/>
        </w:rPr>
        <w:t>Кэпитал</w:t>
      </w:r>
      <w:proofErr w:type="spellEnd"/>
      <w:r w:rsidRPr="00861EE8">
        <w:rPr>
          <w:sz w:val="24"/>
          <w:szCs w:val="24"/>
          <w:lang w:val="ru-RU"/>
        </w:rPr>
        <w:t xml:space="preserve">» (далее – Перечень) разработан в соответствии с требованиями Федерального закона от 27 июля 2010 года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 – Закон) и Указания </w:t>
      </w:r>
      <w:r w:rsidRPr="00861EE8">
        <w:rPr>
          <w:bCs/>
          <w:color w:val="000000"/>
          <w:kern w:val="36"/>
          <w:sz w:val="24"/>
          <w:szCs w:val="24"/>
          <w:lang w:val="ru-RU"/>
        </w:rPr>
        <w:t xml:space="preserve">Банка России </w:t>
      </w:r>
      <w:r w:rsidRPr="00861EE8">
        <w:rPr>
          <w:sz w:val="24"/>
          <w:szCs w:val="24"/>
          <w:lang w:val="ru-RU"/>
        </w:rPr>
        <w:t xml:space="preserve">от 27 сентября 2021 года № 5946-У </w:t>
      </w:r>
      <w:r w:rsidRPr="00861EE8">
        <w:rPr>
          <w:bCs/>
          <w:color w:val="000000"/>
          <w:kern w:val="36"/>
          <w:sz w:val="24"/>
          <w:szCs w:val="24"/>
          <w:lang w:val="ru-RU"/>
        </w:rPr>
        <w:t>"О перечне инсайдерской информации юридических лиц, указанных</w:t>
      </w:r>
      <w:proofErr w:type="gramEnd"/>
      <w:r w:rsidRPr="00861EE8">
        <w:rPr>
          <w:bCs/>
          <w:color w:val="000000"/>
          <w:kern w:val="36"/>
          <w:sz w:val="24"/>
          <w:szCs w:val="24"/>
          <w:lang w:val="ru-RU"/>
        </w:rPr>
        <w:t xml:space="preserve"> в пунктах 1, 3, 4, 11 и 12 статьи 4 Федерального закона от 27 июля 2010 года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а также о порядке и сроках ее раскрытия».</w:t>
      </w:r>
      <w:bookmarkStart w:id="0" w:name="_GoBack"/>
      <w:bookmarkEnd w:id="0"/>
    </w:p>
    <w:p w:rsidR="00861EE8" w:rsidRPr="00861EE8" w:rsidRDefault="00861EE8" w:rsidP="00861EE8">
      <w:pPr>
        <w:autoSpaceDE w:val="0"/>
        <w:autoSpaceDN w:val="0"/>
        <w:adjustRightInd w:val="0"/>
        <w:spacing w:before="120" w:after="120"/>
        <w:ind w:firstLine="283"/>
        <w:jc w:val="both"/>
        <w:rPr>
          <w:sz w:val="24"/>
          <w:szCs w:val="24"/>
        </w:rPr>
      </w:pPr>
      <w:r w:rsidRPr="00861EE8">
        <w:rPr>
          <w:sz w:val="24"/>
          <w:szCs w:val="24"/>
        </w:rPr>
        <w:t xml:space="preserve">1.2. </w:t>
      </w:r>
      <w:proofErr w:type="gramStart"/>
      <w:r w:rsidRPr="00861EE8">
        <w:rPr>
          <w:sz w:val="24"/>
          <w:szCs w:val="24"/>
        </w:rPr>
        <w:t xml:space="preserve">Настоящий документ устанавливает исчерпывающий перечень информации, относящейся к инсайдерской информации </w:t>
      </w:r>
      <w:r>
        <w:rPr>
          <w:sz w:val="24"/>
          <w:szCs w:val="24"/>
        </w:rPr>
        <w:t>ООО</w:t>
      </w:r>
      <w:r w:rsidRPr="00861EE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АВИ </w:t>
      </w:r>
      <w:proofErr w:type="spellStart"/>
      <w:r>
        <w:rPr>
          <w:sz w:val="24"/>
          <w:szCs w:val="24"/>
        </w:rPr>
        <w:t>Кэпитал</w:t>
      </w:r>
      <w:proofErr w:type="spellEnd"/>
      <w:r w:rsidRPr="00861EE8">
        <w:rPr>
          <w:sz w:val="24"/>
          <w:szCs w:val="24"/>
        </w:rPr>
        <w:t>» (далее – Организация), как профессионального участника рынка ценных бумаг, осуществляющего в интересах клиентов операции с финансовыми инструментами, иностранной валютой и (или) товарами, допущенными к организованным торгам (в отношении которых подана заявка о допуске к организованным торгам), получивших инсайдерскую информацию от клиентов.</w:t>
      </w:r>
      <w:proofErr w:type="gramEnd"/>
    </w:p>
    <w:p w:rsidR="00861EE8" w:rsidRPr="00861EE8" w:rsidRDefault="00861EE8" w:rsidP="00861EE8">
      <w:pPr>
        <w:pStyle w:val="Iauiue"/>
        <w:suppressAutoHyphens/>
        <w:spacing w:before="120" w:after="120"/>
        <w:ind w:firstLine="709"/>
        <w:jc w:val="both"/>
        <w:rPr>
          <w:sz w:val="24"/>
          <w:szCs w:val="24"/>
          <w:lang w:val="ru-RU"/>
        </w:rPr>
      </w:pPr>
    </w:p>
    <w:p w:rsidR="00861EE8" w:rsidRPr="00861EE8" w:rsidRDefault="00861EE8" w:rsidP="00861EE8">
      <w:pPr>
        <w:pStyle w:val="Iauiue"/>
        <w:suppressAutoHyphens/>
        <w:spacing w:before="120" w:after="120"/>
        <w:ind w:firstLine="709"/>
        <w:jc w:val="both"/>
        <w:rPr>
          <w:b/>
          <w:bCs/>
          <w:sz w:val="24"/>
          <w:szCs w:val="24"/>
          <w:lang w:val="ru-RU"/>
        </w:rPr>
      </w:pPr>
    </w:p>
    <w:p w:rsidR="00861EE8" w:rsidRPr="00861EE8" w:rsidRDefault="00861EE8" w:rsidP="00861EE8">
      <w:pPr>
        <w:pStyle w:val="Iauiue"/>
        <w:suppressAutoHyphens/>
        <w:spacing w:before="120" w:after="120"/>
        <w:ind w:firstLine="709"/>
        <w:jc w:val="center"/>
        <w:rPr>
          <w:b/>
          <w:bCs/>
          <w:sz w:val="24"/>
          <w:szCs w:val="24"/>
          <w:lang w:val="ru-RU"/>
        </w:rPr>
      </w:pPr>
      <w:r w:rsidRPr="00861EE8">
        <w:rPr>
          <w:b/>
          <w:bCs/>
          <w:sz w:val="24"/>
          <w:szCs w:val="24"/>
          <w:lang w:val="ru-RU"/>
        </w:rPr>
        <w:t>2.  ПЕРЕЧЕНЬ ИНФОРМАЦИИ, ОТНОСЯЩЕЙСЯ К ИНСАЙДЕРСКОЙ ИНФОРМАЦИИ</w:t>
      </w:r>
    </w:p>
    <w:p w:rsidR="00861EE8" w:rsidRPr="00861EE8" w:rsidRDefault="00861EE8" w:rsidP="00861EE8">
      <w:pPr>
        <w:pStyle w:val="Iauiue"/>
        <w:suppressAutoHyphens/>
        <w:spacing w:before="120" w:after="120"/>
        <w:rPr>
          <w:b/>
          <w:bCs/>
          <w:sz w:val="24"/>
          <w:szCs w:val="24"/>
          <w:lang w:val="ru-RU"/>
        </w:rPr>
      </w:pPr>
    </w:p>
    <w:p w:rsidR="00861EE8" w:rsidRPr="00861EE8" w:rsidRDefault="00861EE8" w:rsidP="00861EE8">
      <w:pPr>
        <w:spacing w:before="120" w:after="120"/>
        <w:jc w:val="both"/>
        <w:rPr>
          <w:color w:val="000000"/>
          <w:sz w:val="24"/>
          <w:szCs w:val="24"/>
        </w:rPr>
      </w:pPr>
      <w:r w:rsidRPr="00861EE8">
        <w:rPr>
          <w:sz w:val="24"/>
          <w:szCs w:val="24"/>
        </w:rPr>
        <w:t>2</w:t>
      </w:r>
      <w:r w:rsidRPr="00861EE8">
        <w:rPr>
          <w:color w:val="000000"/>
          <w:sz w:val="24"/>
          <w:szCs w:val="24"/>
        </w:rPr>
        <w:t xml:space="preserve">.1. К инсайдерской информации Организации относится полученная от клиентов следующая информация: </w:t>
      </w:r>
    </w:p>
    <w:p w:rsidR="00861EE8" w:rsidRPr="00861EE8" w:rsidRDefault="00861EE8" w:rsidP="00861EE8">
      <w:pPr>
        <w:spacing w:before="120" w:after="120"/>
        <w:jc w:val="both"/>
        <w:rPr>
          <w:sz w:val="24"/>
          <w:szCs w:val="24"/>
        </w:rPr>
      </w:pPr>
      <w:r w:rsidRPr="00861EE8">
        <w:rPr>
          <w:color w:val="000000"/>
          <w:sz w:val="24"/>
          <w:szCs w:val="24"/>
        </w:rPr>
        <w:t xml:space="preserve">2.2.1. </w:t>
      </w:r>
      <w:r w:rsidRPr="00861EE8">
        <w:rPr>
          <w:sz w:val="24"/>
          <w:szCs w:val="24"/>
        </w:rPr>
        <w:t>Информация, содержащаяся в поручениях клиентов на совершение сделок с ценными бумагами.</w:t>
      </w:r>
    </w:p>
    <w:p w:rsidR="00861EE8" w:rsidRPr="00861EE8" w:rsidRDefault="00861EE8" w:rsidP="00861EE8">
      <w:pPr>
        <w:spacing w:before="120" w:after="120"/>
        <w:jc w:val="both"/>
        <w:rPr>
          <w:sz w:val="24"/>
          <w:szCs w:val="24"/>
        </w:rPr>
      </w:pPr>
      <w:r w:rsidRPr="00861EE8">
        <w:rPr>
          <w:sz w:val="24"/>
          <w:szCs w:val="24"/>
        </w:rPr>
        <w:t>2.2.2. Информация, содержащаяся в поручениях клиентов на заключение договоров, являющихся производными финансовыми инструментами.</w:t>
      </w:r>
    </w:p>
    <w:p w:rsidR="00861EE8" w:rsidRPr="00861EE8" w:rsidRDefault="00861EE8" w:rsidP="00861EE8">
      <w:pPr>
        <w:spacing w:before="120" w:after="120"/>
        <w:jc w:val="both"/>
        <w:rPr>
          <w:sz w:val="24"/>
          <w:szCs w:val="24"/>
        </w:rPr>
      </w:pPr>
      <w:r w:rsidRPr="00861EE8">
        <w:rPr>
          <w:sz w:val="24"/>
          <w:szCs w:val="24"/>
        </w:rPr>
        <w:t>2.2.3. Информация, содержащаяся в поручениях клиентов на совершение сделок с товаром.</w:t>
      </w:r>
    </w:p>
    <w:p w:rsidR="00861EE8" w:rsidRPr="00861EE8" w:rsidRDefault="00861EE8" w:rsidP="00861EE8">
      <w:pPr>
        <w:spacing w:before="120" w:after="120"/>
        <w:jc w:val="both"/>
        <w:rPr>
          <w:sz w:val="24"/>
          <w:szCs w:val="24"/>
        </w:rPr>
      </w:pPr>
      <w:r w:rsidRPr="00861EE8">
        <w:rPr>
          <w:sz w:val="24"/>
          <w:szCs w:val="24"/>
        </w:rPr>
        <w:t>2.2.4. Информация, содержащаяся в поручениях клиентов на приобретение (покупку) или продажу иностранной валюты через организаторов торговли.</w:t>
      </w:r>
    </w:p>
    <w:p w:rsidR="00861EE8" w:rsidRPr="00861EE8" w:rsidRDefault="00861EE8" w:rsidP="00861EE8">
      <w:pPr>
        <w:spacing w:before="120" w:after="120"/>
        <w:jc w:val="both"/>
        <w:rPr>
          <w:sz w:val="24"/>
          <w:szCs w:val="24"/>
        </w:rPr>
      </w:pPr>
      <w:r w:rsidRPr="00861EE8">
        <w:rPr>
          <w:sz w:val="24"/>
          <w:szCs w:val="24"/>
        </w:rPr>
        <w:t>2.2.5. Информация об операциях по счетам депо клиентов.</w:t>
      </w:r>
    </w:p>
    <w:p w:rsidR="00861EE8" w:rsidRPr="00861EE8" w:rsidRDefault="00861EE8" w:rsidP="00861EE8">
      <w:pPr>
        <w:spacing w:before="120" w:after="120"/>
        <w:jc w:val="both"/>
        <w:rPr>
          <w:sz w:val="24"/>
          <w:szCs w:val="24"/>
        </w:rPr>
      </w:pPr>
      <w:r w:rsidRPr="00861EE8">
        <w:rPr>
          <w:sz w:val="24"/>
          <w:szCs w:val="24"/>
        </w:rPr>
        <w:t>2.2.6.  Информация, содержащаяся в поручениях клиентов на покупку или продажу драгоценных металлов через организаторов торговли.</w:t>
      </w:r>
    </w:p>
    <w:p w:rsidR="00861EE8" w:rsidRPr="00861EE8" w:rsidRDefault="00861EE8" w:rsidP="00861EE8">
      <w:pPr>
        <w:pStyle w:val="ae"/>
        <w:spacing w:before="120" w:beforeAutospacing="0" w:after="120" w:afterAutospacing="0"/>
        <w:jc w:val="both"/>
        <w:rPr>
          <w:color w:val="000000"/>
        </w:rPr>
      </w:pPr>
      <w:r w:rsidRPr="00861EE8">
        <w:t>2.2.7. Информация, содержащаяся в поданных клиентами сообщениях о намерении заключить договор на организованных торгах, содержащих условия такого договора.</w:t>
      </w:r>
    </w:p>
    <w:p w:rsidR="00DC066D" w:rsidRPr="00861EE8" w:rsidRDefault="00DC066D" w:rsidP="00861EE8">
      <w:pPr>
        <w:spacing w:before="120" w:after="120"/>
        <w:jc w:val="center"/>
        <w:rPr>
          <w:i/>
          <w:color w:val="000000" w:themeColor="text1"/>
          <w:sz w:val="24"/>
          <w:szCs w:val="24"/>
        </w:rPr>
      </w:pPr>
    </w:p>
    <w:sectPr w:rsidR="00DC066D" w:rsidRPr="00861EE8" w:rsidSect="00340039">
      <w:footerReference w:type="default" r:id="rId9"/>
      <w:footerReference w:type="first" r:id="rId10"/>
      <w:pgSz w:w="11906" w:h="16838"/>
      <w:pgMar w:top="1134" w:right="141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82" w:rsidRDefault="006B2782" w:rsidP="00B21905">
      <w:r>
        <w:separator/>
      </w:r>
    </w:p>
  </w:endnote>
  <w:endnote w:type="continuationSeparator" w:id="0">
    <w:p w:rsidR="006B2782" w:rsidRDefault="006B2782" w:rsidP="00B2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2558"/>
      <w:docPartObj>
        <w:docPartGallery w:val="Page Numbers (Bottom of Page)"/>
        <w:docPartUnique/>
      </w:docPartObj>
    </w:sdtPr>
    <w:sdtEndPr/>
    <w:sdtContent>
      <w:p w:rsidR="00DE0C7B" w:rsidRDefault="009C61E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0C7B" w:rsidRDefault="00DE0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C7B" w:rsidRDefault="00DE0C7B" w:rsidP="00BC1369">
    <w:pPr>
      <w:pStyle w:val="a5"/>
    </w:pPr>
  </w:p>
  <w:p w:rsidR="00DE0C7B" w:rsidRDefault="00DE0C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82" w:rsidRDefault="006B2782" w:rsidP="00B21905">
      <w:r>
        <w:separator/>
      </w:r>
    </w:p>
  </w:footnote>
  <w:footnote w:type="continuationSeparator" w:id="0">
    <w:p w:rsidR="006B2782" w:rsidRDefault="006B2782" w:rsidP="00B2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96E39"/>
    <w:multiLevelType w:val="multilevel"/>
    <w:tmpl w:val="9F50330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03435C9F"/>
    <w:multiLevelType w:val="multilevel"/>
    <w:tmpl w:val="30768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2DA60C8"/>
    <w:multiLevelType w:val="hybridMultilevel"/>
    <w:tmpl w:val="4166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3F5C"/>
    <w:multiLevelType w:val="hybridMultilevel"/>
    <w:tmpl w:val="C8DAD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4791C"/>
    <w:multiLevelType w:val="multilevel"/>
    <w:tmpl w:val="E8B28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720229D"/>
    <w:multiLevelType w:val="multilevel"/>
    <w:tmpl w:val="55C83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F4E0841"/>
    <w:multiLevelType w:val="multilevel"/>
    <w:tmpl w:val="20EC4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FD191B"/>
    <w:multiLevelType w:val="hybridMultilevel"/>
    <w:tmpl w:val="BE56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67E10"/>
    <w:multiLevelType w:val="multilevel"/>
    <w:tmpl w:val="F64AF5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A0E4A75"/>
    <w:multiLevelType w:val="hybridMultilevel"/>
    <w:tmpl w:val="7910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05"/>
    <w:rsid w:val="000041AB"/>
    <w:rsid w:val="000255C5"/>
    <w:rsid w:val="00044F47"/>
    <w:rsid w:val="00054908"/>
    <w:rsid w:val="00054F1D"/>
    <w:rsid w:val="00083CDD"/>
    <w:rsid w:val="000A0C24"/>
    <w:rsid w:val="000A7605"/>
    <w:rsid w:val="000D0688"/>
    <w:rsid w:val="000F3ED2"/>
    <w:rsid w:val="00104F93"/>
    <w:rsid w:val="00111147"/>
    <w:rsid w:val="0011278A"/>
    <w:rsid w:val="0012144C"/>
    <w:rsid w:val="001226EE"/>
    <w:rsid w:val="00133E03"/>
    <w:rsid w:val="0014300D"/>
    <w:rsid w:val="001433EF"/>
    <w:rsid w:val="00146A32"/>
    <w:rsid w:val="001505D7"/>
    <w:rsid w:val="001910A8"/>
    <w:rsid w:val="001C5B1A"/>
    <w:rsid w:val="001C7078"/>
    <w:rsid w:val="001D3DC0"/>
    <w:rsid w:val="001D4517"/>
    <w:rsid w:val="001E2DF2"/>
    <w:rsid w:val="001E4C78"/>
    <w:rsid w:val="001F6A25"/>
    <w:rsid w:val="002067F0"/>
    <w:rsid w:val="002114A8"/>
    <w:rsid w:val="00226B59"/>
    <w:rsid w:val="00232B3E"/>
    <w:rsid w:val="00244116"/>
    <w:rsid w:val="00257CAB"/>
    <w:rsid w:val="00265BF6"/>
    <w:rsid w:val="002749B3"/>
    <w:rsid w:val="00276CFA"/>
    <w:rsid w:val="00281B4D"/>
    <w:rsid w:val="00285CFA"/>
    <w:rsid w:val="00293CAF"/>
    <w:rsid w:val="002944D5"/>
    <w:rsid w:val="002A310E"/>
    <w:rsid w:val="002C0691"/>
    <w:rsid w:val="002C0758"/>
    <w:rsid w:val="002D56E4"/>
    <w:rsid w:val="003018EE"/>
    <w:rsid w:val="00322985"/>
    <w:rsid w:val="003231F0"/>
    <w:rsid w:val="00323AB6"/>
    <w:rsid w:val="003307B9"/>
    <w:rsid w:val="003339C6"/>
    <w:rsid w:val="00340039"/>
    <w:rsid w:val="00360BF1"/>
    <w:rsid w:val="00374DE2"/>
    <w:rsid w:val="00381596"/>
    <w:rsid w:val="003C2619"/>
    <w:rsid w:val="003C4F06"/>
    <w:rsid w:val="003D6736"/>
    <w:rsid w:val="004230D4"/>
    <w:rsid w:val="0044672C"/>
    <w:rsid w:val="004732F8"/>
    <w:rsid w:val="004A4542"/>
    <w:rsid w:val="004A6FBC"/>
    <w:rsid w:val="004B290B"/>
    <w:rsid w:val="004C23CA"/>
    <w:rsid w:val="004D4ADF"/>
    <w:rsid w:val="004D6762"/>
    <w:rsid w:val="004E24A3"/>
    <w:rsid w:val="004E5983"/>
    <w:rsid w:val="004E6693"/>
    <w:rsid w:val="004F5A0D"/>
    <w:rsid w:val="00510BFE"/>
    <w:rsid w:val="005113EA"/>
    <w:rsid w:val="0052310C"/>
    <w:rsid w:val="0057457A"/>
    <w:rsid w:val="00580D25"/>
    <w:rsid w:val="005A22D4"/>
    <w:rsid w:val="005E6763"/>
    <w:rsid w:val="00641653"/>
    <w:rsid w:val="006516F9"/>
    <w:rsid w:val="00665765"/>
    <w:rsid w:val="006810F5"/>
    <w:rsid w:val="006B2761"/>
    <w:rsid w:val="006B2782"/>
    <w:rsid w:val="006C0DD7"/>
    <w:rsid w:val="006C1ABF"/>
    <w:rsid w:val="006D22E2"/>
    <w:rsid w:val="006F7838"/>
    <w:rsid w:val="00702E4C"/>
    <w:rsid w:val="00703062"/>
    <w:rsid w:val="00705BDC"/>
    <w:rsid w:val="0073184E"/>
    <w:rsid w:val="0076677E"/>
    <w:rsid w:val="00781469"/>
    <w:rsid w:val="0078558B"/>
    <w:rsid w:val="0078622A"/>
    <w:rsid w:val="007952EB"/>
    <w:rsid w:val="007A6E58"/>
    <w:rsid w:val="007A79BD"/>
    <w:rsid w:val="007B4B9F"/>
    <w:rsid w:val="007B6453"/>
    <w:rsid w:val="007D3884"/>
    <w:rsid w:val="007E67AF"/>
    <w:rsid w:val="00810A19"/>
    <w:rsid w:val="00853BD1"/>
    <w:rsid w:val="00860EF5"/>
    <w:rsid w:val="00861EE8"/>
    <w:rsid w:val="008621B3"/>
    <w:rsid w:val="00865A19"/>
    <w:rsid w:val="00873090"/>
    <w:rsid w:val="00886719"/>
    <w:rsid w:val="00894758"/>
    <w:rsid w:val="008A3B1A"/>
    <w:rsid w:val="008A4BB3"/>
    <w:rsid w:val="008A5FF4"/>
    <w:rsid w:val="008A7531"/>
    <w:rsid w:val="008B0238"/>
    <w:rsid w:val="008F6513"/>
    <w:rsid w:val="00904672"/>
    <w:rsid w:val="0090722D"/>
    <w:rsid w:val="00930A4A"/>
    <w:rsid w:val="00937AF1"/>
    <w:rsid w:val="0094018D"/>
    <w:rsid w:val="00942C78"/>
    <w:rsid w:val="00956818"/>
    <w:rsid w:val="009B1201"/>
    <w:rsid w:val="009B4305"/>
    <w:rsid w:val="009C61E9"/>
    <w:rsid w:val="009D01A7"/>
    <w:rsid w:val="009E362C"/>
    <w:rsid w:val="009F18FB"/>
    <w:rsid w:val="00A27139"/>
    <w:rsid w:val="00A54C48"/>
    <w:rsid w:val="00A563F5"/>
    <w:rsid w:val="00A56D92"/>
    <w:rsid w:val="00A65F9B"/>
    <w:rsid w:val="00A803F5"/>
    <w:rsid w:val="00AA4A65"/>
    <w:rsid w:val="00AA70A2"/>
    <w:rsid w:val="00AD1FF0"/>
    <w:rsid w:val="00AE6D3B"/>
    <w:rsid w:val="00B11750"/>
    <w:rsid w:val="00B1475B"/>
    <w:rsid w:val="00B1579B"/>
    <w:rsid w:val="00B21905"/>
    <w:rsid w:val="00B275D5"/>
    <w:rsid w:val="00B32A54"/>
    <w:rsid w:val="00B34D00"/>
    <w:rsid w:val="00B47C72"/>
    <w:rsid w:val="00B856AD"/>
    <w:rsid w:val="00BC1369"/>
    <w:rsid w:val="00BC50BB"/>
    <w:rsid w:val="00BD2074"/>
    <w:rsid w:val="00BD628D"/>
    <w:rsid w:val="00C0148F"/>
    <w:rsid w:val="00C920EC"/>
    <w:rsid w:val="00CA7619"/>
    <w:rsid w:val="00CC5BDF"/>
    <w:rsid w:val="00CD27CD"/>
    <w:rsid w:val="00CD6B38"/>
    <w:rsid w:val="00CE74FA"/>
    <w:rsid w:val="00CF3A70"/>
    <w:rsid w:val="00D0209C"/>
    <w:rsid w:val="00D20FAF"/>
    <w:rsid w:val="00D34E66"/>
    <w:rsid w:val="00D604AA"/>
    <w:rsid w:val="00D95F65"/>
    <w:rsid w:val="00DA429D"/>
    <w:rsid w:val="00DB25A4"/>
    <w:rsid w:val="00DC066D"/>
    <w:rsid w:val="00DC190A"/>
    <w:rsid w:val="00DD4C36"/>
    <w:rsid w:val="00DE0C7B"/>
    <w:rsid w:val="00DF1E9F"/>
    <w:rsid w:val="00E02B04"/>
    <w:rsid w:val="00E050D4"/>
    <w:rsid w:val="00E13F50"/>
    <w:rsid w:val="00E4523A"/>
    <w:rsid w:val="00E66215"/>
    <w:rsid w:val="00E70EF3"/>
    <w:rsid w:val="00E83B41"/>
    <w:rsid w:val="00E83CB1"/>
    <w:rsid w:val="00EC38B6"/>
    <w:rsid w:val="00EC7B80"/>
    <w:rsid w:val="00FB45E1"/>
    <w:rsid w:val="00FB6643"/>
    <w:rsid w:val="00FB7125"/>
    <w:rsid w:val="00FE06B9"/>
    <w:rsid w:val="00FE6BEA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AE6D3B"/>
    <w:pPr>
      <w:keepNext/>
      <w:tabs>
        <w:tab w:val="right" w:leader="dot" w:pos="9214"/>
        <w:tab w:val="left" w:pos="9498"/>
      </w:tabs>
      <w:spacing w:line="360" w:lineRule="auto"/>
      <w:contextualSpacing/>
      <w:outlineLvl w:val="0"/>
    </w:pPr>
    <w:rPr>
      <w:b/>
      <w:bCs/>
      <w:cap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1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D3B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86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7862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05D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37AF1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rsid w:val="00374DE2"/>
    <w:pPr>
      <w:autoSpaceDE w:val="0"/>
      <w:autoSpaceDN w:val="0"/>
    </w:pPr>
    <w:rPr>
      <w:rFonts w:ascii="Calibri" w:hAnsi="Calibri"/>
      <w:lang w:eastAsia="en-US"/>
    </w:rPr>
  </w:style>
  <w:style w:type="character" w:customStyle="1" w:styleId="ab">
    <w:name w:val="Текст сноски Знак"/>
    <w:basedOn w:val="a0"/>
    <w:link w:val="aa"/>
    <w:semiHidden/>
    <w:rsid w:val="00374DE2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374DE2"/>
    <w:rPr>
      <w:vertAlign w:val="superscript"/>
    </w:rPr>
  </w:style>
  <w:style w:type="table" w:styleId="ad">
    <w:name w:val="Table Grid"/>
    <w:basedOn w:val="a1"/>
    <w:uiPriority w:val="59"/>
    <w:rsid w:val="00A56D92"/>
    <w:pPr>
      <w:spacing w:after="0" w:line="240" w:lineRule="auto"/>
      <w:ind w:left="567" w:hanging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944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44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3307B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99"/>
    <w:qFormat/>
    <w:rsid w:val="003307B9"/>
    <w:rPr>
      <w:i/>
      <w:iCs/>
    </w:rPr>
  </w:style>
  <w:style w:type="paragraph" w:customStyle="1" w:styleId="11">
    <w:name w:val="Стиль1"/>
    <w:basedOn w:val="1"/>
    <w:link w:val="12"/>
    <w:qFormat/>
    <w:rsid w:val="003307B9"/>
    <w:pPr>
      <w:keepLines/>
      <w:tabs>
        <w:tab w:val="clear" w:pos="9214"/>
        <w:tab w:val="clear" w:pos="9498"/>
      </w:tabs>
      <w:spacing w:before="480" w:line="240" w:lineRule="auto"/>
      <w:contextualSpacing w:val="0"/>
    </w:pPr>
    <w:rPr>
      <w:rFonts w:ascii="Cambria" w:hAnsi="Cambria"/>
      <w:caps w:val="0"/>
      <w:color w:val="365F91"/>
      <w:sz w:val="28"/>
      <w:szCs w:val="28"/>
      <w:lang w:eastAsia="en-US"/>
    </w:rPr>
  </w:style>
  <w:style w:type="character" w:customStyle="1" w:styleId="12">
    <w:name w:val="Стиль1 Знак"/>
    <w:link w:val="11"/>
    <w:rsid w:val="003307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0">
    <w:name w:val="Plain Text"/>
    <w:basedOn w:val="a"/>
    <w:link w:val="af1"/>
    <w:unhideWhenUsed/>
    <w:rsid w:val="00DC190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DC190A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DC0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0pt">
    <w:name w:val="Текст 10 pt не курсив"/>
    <w:basedOn w:val="a"/>
    <w:link w:val="10pt0"/>
    <w:rsid w:val="00DC066D"/>
    <w:pPr>
      <w:widowControl w:val="0"/>
      <w:autoSpaceDE w:val="0"/>
      <w:autoSpaceDN w:val="0"/>
      <w:adjustRightInd w:val="0"/>
      <w:spacing w:after="60"/>
      <w:ind w:left="567"/>
      <w:jc w:val="both"/>
    </w:pPr>
  </w:style>
  <w:style w:type="character" w:customStyle="1" w:styleId="10pt0">
    <w:name w:val="Текст 10 pt не курсив Знак"/>
    <w:basedOn w:val="a0"/>
    <w:link w:val="10pt"/>
    <w:rsid w:val="00DC0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E676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6763"/>
    <w:rPr>
      <w:rFonts w:eastAsiaTheme="minorEastAsia"/>
      <w:lang w:eastAsia="ru-RU"/>
    </w:rPr>
  </w:style>
  <w:style w:type="paragraph" w:customStyle="1" w:styleId="Iauiue">
    <w:name w:val="Iau?iue"/>
    <w:rsid w:val="0086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861EE8"/>
    <w:pPr>
      <w:keepNext/>
      <w:spacing w:before="240" w:after="60"/>
      <w:jc w:val="both"/>
    </w:pPr>
    <w:rPr>
      <w:b/>
      <w:kern w:val="28"/>
      <w:sz w:val="28"/>
      <w:lang w:val="ru-RU"/>
    </w:rPr>
  </w:style>
  <w:style w:type="paragraph" w:styleId="af2">
    <w:name w:val="No Spacing"/>
    <w:uiPriority w:val="1"/>
    <w:qFormat/>
    <w:rsid w:val="00861E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AE6D3B"/>
    <w:pPr>
      <w:keepNext/>
      <w:tabs>
        <w:tab w:val="right" w:leader="dot" w:pos="9214"/>
        <w:tab w:val="left" w:pos="9498"/>
      </w:tabs>
      <w:spacing w:line="360" w:lineRule="auto"/>
      <w:contextualSpacing/>
      <w:outlineLvl w:val="0"/>
    </w:pPr>
    <w:rPr>
      <w:b/>
      <w:bCs/>
      <w:cap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19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19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19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19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D3B"/>
    <w:rPr>
      <w:rFonts w:ascii="Times New Roman" w:eastAsia="Times New Roman" w:hAnsi="Times New Roman" w:cs="Times New Roman"/>
      <w:b/>
      <w:bCs/>
      <w:cap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786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1"/>
    <w:qFormat/>
    <w:rsid w:val="007862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05D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37AF1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rsid w:val="00374DE2"/>
    <w:pPr>
      <w:autoSpaceDE w:val="0"/>
      <w:autoSpaceDN w:val="0"/>
    </w:pPr>
    <w:rPr>
      <w:rFonts w:ascii="Calibri" w:hAnsi="Calibri"/>
      <w:lang w:eastAsia="en-US"/>
    </w:rPr>
  </w:style>
  <w:style w:type="character" w:customStyle="1" w:styleId="ab">
    <w:name w:val="Текст сноски Знак"/>
    <w:basedOn w:val="a0"/>
    <w:link w:val="aa"/>
    <w:semiHidden/>
    <w:rsid w:val="00374DE2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374DE2"/>
    <w:rPr>
      <w:vertAlign w:val="superscript"/>
    </w:rPr>
  </w:style>
  <w:style w:type="table" w:styleId="ad">
    <w:name w:val="Table Grid"/>
    <w:basedOn w:val="a1"/>
    <w:uiPriority w:val="59"/>
    <w:rsid w:val="00A56D92"/>
    <w:pPr>
      <w:spacing w:after="0" w:line="240" w:lineRule="auto"/>
      <w:ind w:left="567" w:hanging="56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944D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44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3307B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99"/>
    <w:qFormat/>
    <w:rsid w:val="003307B9"/>
    <w:rPr>
      <w:i/>
      <w:iCs/>
    </w:rPr>
  </w:style>
  <w:style w:type="paragraph" w:customStyle="1" w:styleId="11">
    <w:name w:val="Стиль1"/>
    <w:basedOn w:val="1"/>
    <w:link w:val="12"/>
    <w:qFormat/>
    <w:rsid w:val="003307B9"/>
    <w:pPr>
      <w:keepLines/>
      <w:tabs>
        <w:tab w:val="clear" w:pos="9214"/>
        <w:tab w:val="clear" w:pos="9498"/>
      </w:tabs>
      <w:spacing w:before="480" w:line="240" w:lineRule="auto"/>
      <w:contextualSpacing w:val="0"/>
    </w:pPr>
    <w:rPr>
      <w:rFonts w:ascii="Cambria" w:hAnsi="Cambria"/>
      <w:caps w:val="0"/>
      <w:color w:val="365F91"/>
      <w:sz w:val="28"/>
      <w:szCs w:val="28"/>
      <w:lang w:eastAsia="en-US"/>
    </w:rPr>
  </w:style>
  <w:style w:type="character" w:customStyle="1" w:styleId="12">
    <w:name w:val="Стиль1 Знак"/>
    <w:link w:val="11"/>
    <w:rsid w:val="003307B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0">
    <w:name w:val="Plain Text"/>
    <w:basedOn w:val="a"/>
    <w:link w:val="af1"/>
    <w:unhideWhenUsed/>
    <w:rsid w:val="00DC190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DC190A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DC06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0pt">
    <w:name w:val="Текст 10 pt не курсив"/>
    <w:basedOn w:val="a"/>
    <w:link w:val="10pt0"/>
    <w:rsid w:val="00DC066D"/>
    <w:pPr>
      <w:widowControl w:val="0"/>
      <w:autoSpaceDE w:val="0"/>
      <w:autoSpaceDN w:val="0"/>
      <w:adjustRightInd w:val="0"/>
      <w:spacing w:after="60"/>
      <w:ind w:left="567"/>
      <w:jc w:val="both"/>
    </w:pPr>
  </w:style>
  <w:style w:type="character" w:customStyle="1" w:styleId="10pt0">
    <w:name w:val="Текст 10 pt не курсив Знак"/>
    <w:basedOn w:val="a0"/>
    <w:link w:val="10pt"/>
    <w:rsid w:val="00DC0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E676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6763"/>
    <w:rPr>
      <w:rFonts w:eastAsiaTheme="minorEastAsia"/>
      <w:lang w:eastAsia="ru-RU"/>
    </w:rPr>
  </w:style>
  <w:style w:type="paragraph" w:customStyle="1" w:styleId="Iauiue">
    <w:name w:val="Iau?iue"/>
    <w:rsid w:val="0086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861EE8"/>
    <w:pPr>
      <w:keepNext/>
      <w:spacing w:before="240" w:after="60"/>
      <w:jc w:val="both"/>
    </w:pPr>
    <w:rPr>
      <w:b/>
      <w:kern w:val="28"/>
      <w:sz w:val="28"/>
      <w:lang w:val="ru-RU"/>
    </w:rPr>
  </w:style>
  <w:style w:type="paragraph" w:styleId="af2">
    <w:name w:val="No Spacing"/>
    <w:uiPriority w:val="1"/>
    <w:qFormat/>
    <w:rsid w:val="00861E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2F8F5-6044-41C4-A67C-2835BA61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kfilonov</dc:creator>
  <cp:lastModifiedBy>Куприна Екатерина Григорьевна</cp:lastModifiedBy>
  <cp:revision>2</cp:revision>
  <cp:lastPrinted>2018-04-26T08:42:00Z</cp:lastPrinted>
  <dcterms:created xsi:type="dcterms:W3CDTF">2024-09-05T13:31:00Z</dcterms:created>
  <dcterms:modified xsi:type="dcterms:W3CDTF">2024-09-05T13:31:00Z</dcterms:modified>
</cp:coreProperties>
</file>