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F0" w:rsidRPr="003B4D27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  <w:szCs w:val="24"/>
        </w:rPr>
      </w:pPr>
      <w:r w:rsidRPr="003B4D27">
        <w:rPr>
          <w:rFonts w:ascii="Times New Roman" w:eastAsia="Times New Roman" w:hAnsi="Times New Roman" w:cs="Times New Roman"/>
          <w:b/>
          <w:snapToGrid w:val="0"/>
          <w:szCs w:val="24"/>
        </w:rPr>
        <w:t>УТВЕРЖДЕНЫ</w:t>
      </w:r>
    </w:p>
    <w:p w:rsidR="00BB38F0" w:rsidRPr="003B4D27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  <w:szCs w:val="24"/>
        </w:rPr>
      </w:pPr>
      <w:r w:rsidRPr="003B4D27">
        <w:rPr>
          <w:rFonts w:ascii="Times New Roman" w:eastAsia="Times New Roman" w:hAnsi="Times New Roman" w:cs="Times New Roman"/>
          <w:b/>
          <w:snapToGrid w:val="0"/>
          <w:szCs w:val="24"/>
        </w:rPr>
        <w:t>Приказом Генерального директора</w:t>
      </w:r>
    </w:p>
    <w:p w:rsidR="00BB38F0" w:rsidRPr="003B4D27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  <w:szCs w:val="24"/>
        </w:rPr>
      </w:pPr>
      <w:r w:rsidRPr="003B4D27">
        <w:rPr>
          <w:rFonts w:ascii="Times New Roman" w:eastAsia="Times New Roman" w:hAnsi="Times New Roman" w:cs="Times New Roman"/>
          <w:b/>
          <w:snapToGrid w:val="0"/>
          <w:szCs w:val="24"/>
        </w:rPr>
        <w:t>ООО «</w:t>
      </w:r>
      <w:r w:rsidR="00985F64" w:rsidRPr="003B4D27">
        <w:rPr>
          <w:rFonts w:ascii="Times New Roman" w:eastAsia="Times New Roman" w:hAnsi="Times New Roman" w:cs="Times New Roman"/>
          <w:b/>
          <w:snapToGrid w:val="0"/>
          <w:szCs w:val="24"/>
        </w:rPr>
        <w:t>АВИ Кэпитал</w:t>
      </w:r>
      <w:r w:rsidRPr="003B4D27">
        <w:rPr>
          <w:rFonts w:ascii="Times New Roman" w:eastAsia="Times New Roman" w:hAnsi="Times New Roman" w:cs="Times New Roman"/>
          <w:b/>
          <w:snapToGrid w:val="0"/>
          <w:szCs w:val="24"/>
        </w:rPr>
        <w:t>»</w:t>
      </w:r>
    </w:p>
    <w:p w:rsidR="00BB38F0" w:rsidRPr="003B4D27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  <w:color w:val="000000"/>
          <w:szCs w:val="24"/>
        </w:rPr>
      </w:pPr>
      <w:r w:rsidRPr="003B4D27">
        <w:rPr>
          <w:rFonts w:ascii="Times New Roman" w:eastAsia="Times New Roman" w:hAnsi="Times New Roman" w:cs="Times New Roman"/>
          <w:b/>
          <w:snapToGrid w:val="0"/>
          <w:color w:val="000000"/>
          <w:szCs w:val="24"/>
        </w:rPr>
        <w:t xml:space="preserve">№ </w:t>
      </w:r>
      <w:r w:rsidR="003B4D27" w:rsidRPr="003B4D27">
        <w:rPr>
          <w:rFonts w:ascii="Times New Roman" w:eastAsia="Times New Roman" w:hAnsi="Times New Roman" w:cs="Times New Roman"/>
          <w:b/>
          <w:snapToGrid w:val="0"/>
          <w:color w:val="000000"/>
          <w:szCs w:val="24"/>
        </w:rPr>
        <w:t>23</w:t>
      </w:r>
      <w:r w:rsidR="002F5C0D" w:rsidRPr="003B4D27">
        <w:rPr>
          <w:rFonts w:ascii="Times New Roman" w:eastAsia="Times New Roman" w:hAnsi="Times New Roman" w:cs="Times New Roman"/>
          <w:b/>
          <w:snapToGrid w:val="0"/>
          <w:color w:val="000000"/>
          <w:szCs w:val="24"/>
        </w:rPr>
        <w:t xml:space="preserve">102024/АК-01 </w:t>
      </w:r>
      <w:r w:rsidR="00985F64" w:rsidRPr="003B4D27">
        <w:rPr>
          <w:rFonts w:ascii="Times New Roman" w:eastAsia="Times New Roman" w:hAnsi="Times New Roman" w:cs="Times New Roman"/>
          <w:b/>
          <w:snapToGrid w:val="0"/>
          <w:color w:val="000000"/>
          <w:szCs w:val="24"/>
        </w:rPr>
        <w:t xml:space="preserve">от </w:t>
      </w:r>
      <w:r w:rsidR="003B4D27" w:rsidRPr="003B4D27">
        <w:rPr>
          <w:rFonts w:ascii="Times New Roman" w:eastAsia="Times New Roman" w:hAnsi="Times New Roman" w:cs="Times New Roman"/>
          <w:b/>
          <w:snapToGrid w:val="0"/>
          <w:color w:val="000000"/>
          <w:szCs w:val="24"/>
        </w:rPr>
        <w:t>23</w:t>
      </w:r>
      <w:r w:rsidR="00525EB2" w:rsidRPr="003B4D27">
        <w:rPr>
          <w:rFonts w:ascii="Times New Roman" w:eastAsia="Times New Roman" w:hAnsi="Times New Roman" w:cs="Times New Roman"/>
          <w:b/>
          <w:snapToGrid w:val="0"/>
          <w:color w:val="000000"/>
          <w:szCs w:val="24"/>
        </w:rPr>
        <w:t>.10.2024</w:t>
      </w:r>
    </w:p>
    <w:p w:rsidR="00BB38F0" w:rsidRPr="003B4D27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  <w:szCs w:val="24"/>
        </w:rPr>
      </w:pPr>
    </w:p>
    <w:p w:rsidR="00BB38F0" w:rsidRPr="003B4D27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  <w:szCs w:val="24"/>
        </w:rPr>
      </w:pPr>
      <w:r w:rsidRPr="003B4D27">
        <w:rPr>
          <w:rFonts w:ascii="Times New Roman" w:eastAsia="Times New Roman" w:hAnsi="Times New Roman" w:cs="Times New Roman"/>
          <w:b/>
          <w:snapToGrid w:val="0"/>
          <w:szCs w:val="24"/>
        </w:rPr>
        <w:t xml:space="preserve">Дата вступления в действие: </w:t>
      </w:r>
      <w:r w:rsidR="003B4D27" w:rsidRPr="003B4D27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07</w:t>
      </w:r>
      <w:r w:rsidR="00525EB2" w:rsidRPr="003B4D27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.11.2024</w:t>
      </w:r>
    </w:p>
    <w:p w:rsidR="00AD782D" w:rsidRPr="003B4D27" w:rsidRDefault="00AD782D" w:rsidP="00BB38F0">
      <w:pPr>
        <w:spacing w:after="0" w:line="288" w:lineRule="auto"/>
        <w:rPr>
          <w:rFonts w:ascii="Times New Roman" w:hAnsi="Times New Roman" w:cs="Times New Roman"/>
        </w:rPr>
      </w:pPr>
    </w:p>
    <w:p w:rsidR="00BB38F0" w:rsidRPr="003B4D27" w:rsidRDefault="00BB38F0" w:rsidP="00BB38F0">
      <w:pPr>
        <w:spacing w:after="0" w:line="288" w:lineRule="auto"/>
        <w:rPr>
          <w:rFonts w:ascii="Times New Roman" w:hAnsi="Times New Roman" w:cs="Times New Roman"/>
        </w:rPr>
      </w:pPr>
    </w:p>
    <w:p w:rsidR="00BB38F0" w:rsidRPr="003B4D27" w:rsidRDefault="00BB38F0" w:rsidP="00BB38F0">
      <w:pPr>
        <w:pStyle w:val="1"/>
        <w:spacing w:before="0" w:line="288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B4D27">
        <w:rPr>
          <w:rFonts w:ascii="Times New Roman" w:hAnsi="Times New Roman" w:cs="Times New Roman"/>
          <w:color w:val="auto"/>
          <w:sz w:val="24"/>
          <w:szCs w:val="24"/>
        </w:rPr>
        <w:t>ИЗМЕНЕНИЯ</w:t>
      </w:r>
    </w:p>
    <w:p w:rsidR="00BB38F0" w:rsidRPr="003B4D27" w:rsidRDefault="00BB38F0" w:rsidP="00BB38F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D27">
        <w:rPr>
          <w:rFonts w:ascii="Times New Roman" w:hAnsi="Times New Roman" w:cs="Times New Roman"/>
          <w:b/>
          <w:sz w:val="24"/>
          <w:szCs w:val="24"/>
        </w:rPr>
        <w:t xml:space="preserve">в Договор об оказании брокерских услуг </w:t>
      </w:r>
    </w:p>
    <w:p w:rsidR="00BB38F0" w:rsidRPr="003B4D27" w:rsidRDefault="00BB38F0" w:rsidP="00BB38F0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BB38F0" w:rsidRPr="003B4D27" w:rsidRDefault="00BB38F0" w:rsidP="00BB38F0">
      <w:pPr>
        <w:spacing w:after="0" w:line="288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3B4D27">
        <w:rPr>
          <w:rFonts w:ascii="Times New Roman" w:hAnsi="Times New Roman" w:cs="Times New Roman"/>
          <w:b/>
          <w:sz w:val="24"/>
          <w:u w:val="single"/>
        </w:rPr>
        <w:t>1.</w:t>
      </w:r>
      <w:r w:rsidRPr="003B4D27">
        <w:rPr>
          <w:rFonts w:ascii="Times New Roman" w:hAnsi="Times New Roman" w:cs="Times New Roman"/>
          <w:sz w:val="24"/>
          <w:u w:val="single"/>
        </w:rPr>
        <w:t xml:space="preserve"> </w:t>
      </w:r>
      <w:r w:rsidR="00985F64" w:rsidRPr="003B4D27">
        <w:rPr>
          <w:rFonts w:ascii="Times New Roman" w:hAnsi="Times New Roman" w:cs="Times New Roman"/>
          <w:sz w:val="24"/>
          <w:u w:val="single"/>
        </w:rPr>
        <w:t>Дополнить</w:t>
      </w:r>
      <w:r w:rsidRPr="003B4D27">
        <w:rPr>
          <w:rFonts w:ascii="Times New Roman" w:hAnsi="Times New Roman" w:cs="Times New Roman"/>
          <w:sz w:val="24"/>
          <w:u w:val="single"/>
        </w:rPr>
        <w:t xml:space="preserve"> Договор об оказании брокерских услуг</w:t>
      </w:r>
      <w:r w:rsidR="00985F64" w:rsidRPr="003B4D27">
        <w:rPr>
          <w:rFonts w:ascii="Times New Roman" w:hAnsi="Times New Roman" w:cs="Times New Roman"/>
          <w:sz w:val="24"/>
          <w:u w:val="single"/>
        </w:rPr>
        <w:t xml:space="preserve"> пунктами</w:t>
      </w:r>
      <w:r w:rsidRPr="003B4D27">
        <w:rPr>
          <w:rFonts w:ascii="Times New Roman" w:hAnsi="Times New Roman" w:cs="Times New Roman"/>
          <w:sz w:val="24"/>
          <w:u w:val="single"/>
        </w:rPr>
        <w:t xml:space="preserve"> 1.6 и 1.7 следующего содержания:</w:t>
      </w:r>
    </w:p>
    <w:p w:rsidR="00BB38F0" w:rsidRPr="003B4D27" w:rsidRDefault="00BB38F0" w:rsidP="00BB38F0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</w:p>
    <w:p w:rsidR="00BB38F0" w:rsidRPr="003B4D27" w:rsidRDefault="00B34FB3" w:rsidP="00BB38F0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3B4D27">
        <w:rPr>
          <w:rFonts w:ascii="Times New Roman" w:hAnsi="Times New Roman" w:cs="Times New Roman"/>
          <w:sz w:val="24"/>
        </w:rPr>
        <w:t>«</w:t>
      </w:r>
      <w:r w:rsidR="00BB38F0" w:rsidRPr="003B4D27">
        <w:rPr>
          <w:rFonts w:ascii="Times New Roman" w:hAnsi="Times New Roman" w:cs="Times New Roman"/>
          <w:sz w:val="24"/>
        </w:rPr>
        <w:t>1.6.</w:t>
      </w:r>
      <w:r w:rsidR="00BB38F0" w:rsidRPr="003B4D27">
        <w:rPr>
          <w:rFonts w:ascii="Times New Roman" w:hAnsi="Times New Roman" w:cs="Times New Roman"/>
          <w:sz w:val="24"/>
        </w:rPr>
        <w:tab/>
        <w:t xml:space="preserve">Договор может быть заключен дистанционно, если заинтересованное лицо присоединилось к </w:t>
      </w:r>
      <w:r w:rsidR="00CF70F6" w:rsidRPr="003B4D27">
        <w:rPr>
          <w:rFonts w:ascii="Times New Roman" w:hAnsi="Times New Roman" w:cs="Times New Roman"/>
          <w:sz w:val="24"/>
        </w:rPr>
        <w:t>Соглашению об электронном документообороте</w:t>
      </w:r>
      <w:r w:rsidR="00BB38F0" w:rsidRPr="003B4D27">
        <w:rPr>
          <w:rFonts w:ascii="Times New Roman" w:hAnsi="Times New Roman" w:cs="Times New Roman"/>
          <w:sz w:val="24"/>
        </w:rPr>
        <w:t xml:space="preserve"> ООО «</w:t>
      </w:r>
      <w:r w:rsidR="00985F64" w:rsidRPr="003B4D27">
        <w:rPr>
          <w:rFonts w:ascii="Times New Roman" w:hAnsi="Times New Roman" w:cs="Times New Roman"/>
          <w:sz w:val="24"/>
        </w:rPr>
        <w:t>АВИ Кэпитал</w:t>
      </w:r>
      <w:r w:rsidR="00BB38F0" w:rsidRPr="003B4D27">
        <w:rPr>
          <w:rFonts w:ascii="Times New Roman" w:hAnsi="Times New Roman" w:cs="Times New Roman"/>
          <w:sz w:val="24"/>
        </w:rPr>
        <w:t>».</w:t>
      </w:r>
    </w:p>
    <w:p w:rsidR="00BB38F0" w:rsidRDefault="00BB38F0" w:rsidP="00BB38F0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3B4D27">
        <w:rPr>
          <w:rFonts w:ascii="Times New Roman" w:hAnsi="Times New Roman" w:cs="Times New Roman"/>
          <w:sz w:val="24"/>
        </w:rPr>
        <w:t>1.7.</w:t>
      </w:r>
      <w:r w:rsidRPr="003B4D27">
        <w:rPr>
          <w:rFonts w:ascii="Times New Roman" w:hAnsi="Times New Roman" w:cs="Times New Roman"/>
          <w:sz w:val="24"/>
        </w:rPr>
        <w:tab/>
        <w:t>В случае Дистанционного заключения Дого</w:t>
      </w:r>
      <w:bookmarkStart w:id="0" w:name="_GoBack"/>
      <w:bookmarkEnd w:id="0"/>
      <w:r w:rsidRPr="003B4D27">
        <w:rPr>
          <w:rFonts w:ascii="Times New Roman" w:hAnsi="Times New Roman" w:cs="Times New Roman"/>
          <w:sz w:val="24"/>
        </w:rPr>
        <w:t>вора датой приема Заявления о присоединении к Договору является дата</w:t>
      </w:r>
      <w:r w:rsidR="00A76B56" w:rsidRPr="003B4D27">
        <w:rPr>
          <w:rFonts w:ascii="Times New Roman" w:hAnsi="Times New Roman" w:cs="Times New Roman"/>
          <w:sz w:val="24"/>
        </w:rPr>
        <w:t xml:space="preserve"> подписания Брокером направленного</w:t>
      </w:r>
      <w:r w:rsidRPr="003B4D27">
        <w:rPr>
          <w:rFonts w:ascii="Times New Roman" w:hAnsi="Times New Roman" w:cs="Times New Roman"/>
          <w:sz w:val="24"/>
        </w:rPr>
        <w:t xml:space="preserve"> Клиентом Брокеру указанного Заявления в виде электронного документа, посредством сети «Интернет», подписанного простой электронной подписью.</w:t>
      </w:r>
      <w:r w:rsidR="00B34FB3" w:rsidRPr="003B4D27">
        <w:rPr>
          <w:rFonts w:ascii="Times New Roman" w:hAnsi="Times New Roman" w:cs="Times New Roman"/>
          <w:sz w:val="24"/>
        </w:rPr>
        <w:t>»</w:t>
      </w:r>
    </w:p>
    <w:p w:rsidR="00BB38F0" w:rsidRDefault="00BB38F0" w:rsidP="00BB38F0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</w:p>
    <w:p w:rsidR="00BB38F0" w:rsidRPr="00BB38F0" w:rsidRDefault="00BB38F0" w:rsidP="00BB38F0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</w:p>
    <w:sectPr w:rsidR="00BB38F0" w:rsidRPr="00BB38F0" w:rsidSect="00AD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F0"/>
    <w:rsid w:val="00127F54"/>
    <w:rsid w:val="00180EAC"/>
    <w:rsid w:val="002F5C0D"/>
    <w:rsid w:val="003B4D27"/>
    <w:rsid w:val="00525EB2"/>
    <w:rsid w:val="006575E3"/>
    <w:rsid w:val="00985F64"/>
    <w:rsid w:val="00A76B56"/>
    <w:rsid w:val="00AD782D"/>
    <w:rsid w:val="00B34FB3"/>
    <w:rsid w:val="00BB38F0"/>
    <w:rsid w:val="00CF70F6"/>
    <w:rsid w:val="00D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FEFA"/>
  <w15:docId w15:val="{60256589-FD1F-442E-AC35-023259E7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2D"/>
  </w:style>
  <w:style w:type="paragraph" w:styleId="1">
    <w:name w:val="heading 1"/>
    <w:basedOn w:val="a"/>
    <w:next w:val="a"/>
    <w:link w:val="10"/>
    <w:uiPriority w:val="9"/>
    <w:qFormat/>
    <w:rsid w:val="00BB38F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avishnyakov</dc:creator>
  <cp:keywords/>
  <dc:description/>
  <cp:lastModifiedBy>Вишняков Александр Брониславович</cp:lastModifiedBy>
  <cp:revision>7</cp:revision>
  <dcterms:created xsi:type="dcterms:W3CDTF">2024-10-16T12:35:00Z</dcterms:created>
  <dcterms:modified xsi:type="dcterms:W3CDTF">2024-10-23T11:28:00Z</dcterms:modified>
</cp:coreProperties>
</file>