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6133"/>
      </w:tblGrid>
      <w:tr w:rsidR="00FC70CC" w:rsidRPr="00154530" w:rsidTr="002160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70CC" w:rsidRPr="00681BE2" w:rsidRDefault="00FC70CC" w:rsidP="00507676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C70CC" w:rsidRPr="005B26E8" w:rsidRDefault="00FC70CC" w:rsidP="00507676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FC70CC" w:rsidRPr="00154530" w:rsidRDefault="00FC70CC" w:rsidP="00507676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15453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Утвержден</w:t>
            </w:r>
          </w:p>
          <w:p w:rsidR="00FC70CC" w:rsidRPr="00154530" w:rsidRDefault="00FC70CC" w:rsidP="00507676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15453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Приказом Генерального директора</w:t>
            </w:r>
          </w:p>
          <w:p w:rsidR="00FC70CC" w:rsidRPr="00154530" w:rsidRDefault="00216019" w:rsidP="00216019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15453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ООО </w:t>
            </w:r>
            <w:r w:rsidR="00FC70CC" w:rsidRPr="0015453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«</w:t>
            </w:r>
            <w:r w:rsidRPr="00154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АВИ Кэпитал</w:t>
            </w:r>
            <w:r w:rsidR="00FC70CC" w:rsidRPr="0015453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»</w:t>
            </w:r>
          </w:p>
        </w:tc>
      </w:tr>
    </w:tbl>
    <w:p w:rsidR="00471DB5" w:rsidRPr="00154530" w:rsidRDefault="00665402" w:rsidP="008F7305">
      <w:pPr>
        <w:widowControl w:val="0"/>
        <w:spacing w:after="0" w:line="288" w:lineRule="auto"/>
        <w:ind w:left="4812" w:firstLine="7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54530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№</w:t>
      </w:r>
      <w:r w:rsidR="009C1951" w:rsidRPr="00154530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 </w:t>
      </w:r>
      <w:r w:rsidR="00286AF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23</w:t>
      </w:r>
      <w:r w:rsidR="00154530" w:rsidRPr="0015453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102024/АК-01 </w:t>
      </w:r>
      <w:r w:rsidR="00936687" w:rsidRPr="0015453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от </w:t>
      </w:r>
      <w:r w:rsidR="00286AF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23</w:t>
      </w:r>
      <w:r w:rsidR="009139A8" w:rsidRPr="0015453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.10.2024</w:t>
      </w:r>
    </w:p>
    <w:p w:rsidR="00507676" w:rsidRPr="00154530" w:rsidRDefault="00507676" w:rsidP="00507676">
      <w:pPr>
        <w:widowControl w:val="0"/>
        <w:spacing w:after="0" w:line="288" w:lineRule="auto"/>
        <w:ind w:left="4812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1DB5" w:rsidRPr="00154530" w:rsidRDefault="003B3DF9" w:rsidP="008F7305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  <w:r w:rsidRPr="00154530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Дата вступления в действие: </w:t>
      </w:r>
      <w:r w:rsidR="00286AF9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07</w:t>
      </w:r>
      <w:r w:rsidR="009139A8" w:rsidRPr="00154530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.11.2024</w:t>
      </w:r>
    </w:p>
    <w:p w:rsidR="004A3F14" w:rsidRPr="00154530" w:rsidRDefault="004A3F14" w:rsidP="00507676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4A3F14" w:rsidRPr="00154530" w:rsidRDefault="004A3F14" w:rsidP="00507676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FC70CC" w:rsidRPr="00154530" w:rsidRDefault="00451C0C" w:rsidP="00507676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</w:pPr>
      <w:r w:rsidRPr="0015453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Договор </w:t>
      </w:r>
      <w:r w:rsidR="00D721CF" w:rsidRPr="0015453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об оказании брокерских услуг </w:t>
      </w:r>
    </w:p>
    <w:p w:rsidR="00451C0C" w:rsidRPr="00154530" w:rsidRDefault="00451C0C" w:rsidP="00507676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</w:pPr>
      <w:r w:rsidRPr="0015453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№ __________ от </w:t>
      </w:r>
      <w:r w:rsidR="00507676" w:rsidRPr="0015453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>__.</w:t>
      </w:r>
      <w:r w:rsidR="00553EEF" w:rsidRPr="0015453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>__</w:t>
      </w:r>
      <w:r w:rsidR="00507676" w:rsidRPr="0015453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>.20__</w:t>
      </w:r>
      <w:r w:rsidRPr="0015453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 года</w:t>
      </w:r>
    </w:p>
    <w:p w:rsidR="00427A4A" w:rsidRPr="00154530" w:rsidRDefault="00427A4A" w:rsidP="00507676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0"/>
          <w:szCs w:val="20"/>
        </w:rPr>
      </w:pPr>
    </w:p>
    <w:p w:rsidR="00427A4A" w:rsidRPr="00154530" w:rsidRDefault="00427A4A" w:rsidP="0050767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Times" w:hAnsi="Times" w:cs="Arial"/>
          <w:sz w:val="20"/>
          <w:szCs w:val="20"/>
        </w:rPr>
      </w:pPr>
      <w:r w:rsidRPr="00154530">
        <w:rPr>
          <w:rFonts w:ascii="Times" w:hAnsi="Times" w:cs="Arial,Bold"/>
          <w:bCs/>
          <w:sz w:val="20"/>
          <w:szCs w:val="20"/>
        </w:rPr>
        <w:t>Общие положения</w:t>
      </w:r>
    </w:p>
    <w:p w:rsidR="00451C0C" w:rsidRPr="00154530" w:rsidRDefault="007B0731" w:rsidP="00216019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</w:t>
      </w:r>
      <w:r w:rsidR="00405177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 </w:t>
      </w:r>
      <w:r w:rsidR="008715B5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об оказании брокерских услуг</w:t>
      </w:r>
      <w:r w:rsidR="00405177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="002130D6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05177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2130D6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405177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заключен между Клиентом </w:t>
      </w:r>
      <w:r w:rsidR="00DF0A52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DF0A52" w:rsidRPr="001545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Обществом</w:t>
      </w:r>
      <w:r w:rsidR="00216019" w:rsidRPr="001545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с ограниченной </w:t>
      </w:r>
      <w:r w:rsidR="00DF0A52" w:rsidRPr="001545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ответственностью «</w:t>
      </w:r>
      <w:r w:rsidR="00216019" w:rsidRPr="00154530">
        <w:rPr>
          <w:rFonts w:ascii="Times New Roman" w:hAnsi="Times New Roman" w:cs="Times New Roman"/>
          <w:b/>
          <w:bCs/>
          <w:sz w:val="20"/>
          <w:szCs w:val="20"/>
        </w:rPr>
        <w:t>АВИ Кэпитал</w:t>
      </w:r>
      <w:r w:rsidR="005B26E8" w:rsidRPr="00154530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8715B5" w:rsidRPr="001545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(далее –</w:t>
      </w:r>
      <w:r w:rsidR="00F20830" w:rsidRPr="001545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27A4A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8715B5" w:rsidRPr="001545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Брокер</w:t>
      </w:r>
      <w:r w:rsidR="00427A4A" w:rsidRPr="001545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»</w:t>
      </w:r>
      <w:r w:rsidR="008715B5" w:rsidRPr="001545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)</w:t>
      </w:r>
      <w:r w:rsidR="00405177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, которое осуществляет свою деятельность на основании лицензи</w:t>
      </w:r>
      <w:r w:rsidR="008715B5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405177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профессионального участника рынка ценных бумаг на осуществление брокерской деятельности </w:t>
      </w:r>
      <w:r w:rsidR="008715B5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216019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№ 045-14216-100000</w:t>
      </w:r>
      <w:r w:rsidR="008715B5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выданной </w:t>
      </w:r>
      <w:r w:rsidR="00216019" w:rsidRPr="00154530">
        <w:rPr>
          <w:rFonts w:ascii="Times New Roman" w:eastAsia="Courier New" w:hAnsi="Times New Roman" w:cs="Times New Roman"/>
          <w:color w:val="000000"/>
          <w:sz w:val="20"/>
          <w:szCs w:val="20"/>
        </w:rPr>
        <w:t>Центральным банком Российской Федерации</w:t>
      </w:r>
      <w:r w:rsidR="00216019" w:rsidRPr="00154530" w:rsidDel="00216019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</w:t>
      </w:r>
      <w:r w:rsidR="002130D6" w:rsidRPr="00154530">
        <w:rPr>
          <w:rFonts w:ascii="Times New Roman" w:eastAsia="Courier New" w:hAnsi="Times New Roman" w:cs="Times New Roman"/>
          <w:color w:val="000000"/>
          <w:sz w:val="20"/>
          <w:szCs w:val="20"/>
        </w:rPr>
        <w:t>«</w:t>
      </w:r>
      <w:r w:rsidR="00DF0A52" w:rsidRPr="00154530">
        <w:rPr>
          <w:rFonts w:ascii="Times New Roman" w:eastAsia="Courier New" w:hAnsi="Times New Roman" w:cs="Times New Roman"/>
          <w:color w:val="000000"/>
          <w:sz w:val="20"/>
          <w:szCs w:val="20"/>
        </w:rPr>
        <w:t>04</w:t>
      </w:r>
      <w:r w:rsidR="002130D6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216019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июня </w:t>
      </w:r>
      <w:r w:rsidR="00936687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 </w:t>
      </w:r>
      <w:r w:rsidR="002130D6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  <w:r w:rsidR="008715B5" w:rsidRPr="00154530">
        <w:rPr>
          <w:rFonts w:ascii="Times New Roman" w:hAnsi="Times New Roman" w:cs="Times New Roman"/>
          <w:color w:val="000000" w:themeColor="text1"/>
        </w:rPr>
        <w:t>,</w:t>
      </w:r>
      <w:r w:rsidR="008715B5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ограничения срока действия.</w:t>
      </w:r>
    </w:p>
    <w:p w:rsidR="00BA4B18" w:rsidRPr="00154530" w:rsidRDefault="00754A6F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Заключение настоящего Договора осуществляется в соответствии со ст</w:t>
      </w:r>
      <w:r w:rsidR="002130D6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атьей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428 Г</w:t>
      </w:r>
      <w:r w:rsidR="00960B2B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РФ</w:t>
      </w:r>
      <w:r w:rsidR="00F20830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287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</w:t>
      </w:r>
      <w:r w:rsidR="00F20830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287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полного и безоговорочного присоединения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Клиента </w:t>
      </w:r>
      <w:r w:rsidR="0022287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Договору (акцепта Договора)</w:t>
      </w:r>
      <w:r w:rsidR="009A395E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включ</w:t>
      </w:r>
      <w:r w:rsidR="009A395E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ая Приложение № 1 к Договору - </w:t>
      </w:r>
      <w:r w:rsidR="00EA301D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6019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ООО 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216019" w:rsidRPr="00154530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 «О порядке осуществления деятельности на рынке ценных бумаг, срочном и валютном рынках</w:t>
      </w:r>
      <w:r w:rsidR="00F94D78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="002130D6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</w:t>
      </w:r>
      <w:r w:rsidR="002130D6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являющи</w:t>
      </w:r>
      <w:r w:rsidR="00EA301D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й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 неотъемлемой частью настоящего Договора.</w:t>
      </w:r>
    </w:p>
    <w:p w:rsidR="00754A6F" w:rsidRPr="00154530" w:rsidRDefault="00754A6F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4530">
        <w:rPr>
          <w:rFonts w:ascii="Times New Roman" w:hAnsi="Times New Roman" w:cs="Times New Roman"/>
          <w:bCs/>
          <w:sz w:val="20"/>
          <w:szCs w:val="20"/>
        </w:rPr>
        <w:t>Распространение текста настоящего Договора должно рассматриваться всеми заинтересованными лицами как публичное предложение (оферта) Брокера, адресованное юридическим лицам,  физическим лицам, индивидуальным предпринимателям, как резидентам</w:t>
      </w:r>
      <w:r w:rsidR="00E65529" w:rsidRPr="00154530">
        <w:rPr>
          <w:rFonts w:ascii="Times New Roman" w:hAnsi="Times New Roman" w:cs="Times New Roman"/>
          <w:bCs/>
          <w:sz w:val="20"/>
          <w:szCs w:val="20"/>
        </w:rPr>
        <w:t xml:space="preserve"> РФ</w:t>
      </w:r>
      <w:r w:rsidRPr="00154530">
        <w:rPr>
          <w:rFonts w:ascii="Times New Roman" w:hAnsi="Times New Roman" w:cs="Times New Roman"/>
          <w:bCs/>
          <w:sz w:val="20"/>
          <w:szCs w:val="20"/>
        </w:rPr>
        <w:t>, так и нерезидентам</w:t>
      </w:r>
      <w:r w:rsidR="00E65529" w:rsidRPr="00154530">
        <w:rPr>
          <w:rFonts w:ascii="Times New Roman" w:hAnsi="Times New Roman" w:cs="Times New Roman"/>
          <w:bCs/>
          <w:sz w:val="20"/>
          <w:szCs w:val="20"/>
        </w:rPr>
        <w:t xml:space="preserve"> РФ</w:t>
      </w:r>
      <w:r w:rsidRPr="00154530">
        <w:rPr>
          <w:rFonts w:ascii="Times New Roman" w:hAnsi="Times New Roman" w:cs="Times New Roman"/>
          <w:bCs/>
          <w:sz w:val="20"/>
          <w:szCs w:val="20"/>
        </w:rPr>
        <w:t>, заключить Договор на условиях, зафиксированных в настоящем Договоре.</w:t>
      </w:r>
    </w:p>
    <w:p w:rsidR="008715B5" w:rsidRPr="00154530" w:rsidRDefault="008715B5" w:rsidP="00216019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присоединения к Договору (акцепта Договора) Клиент предоставляет Брокеру подписанное Заявление о присоединении к Договору, условия которого определены </w:t>
      </w:r>
      <w:r w:rsidR="00216019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ООО 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216019" w:rsidRPr="00154530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полный комплект надлежаще оформленных документов в соответствии с положениями Регламента.</w:t>
      </w:r>
    </w:p>
    <w:p w:rsidR="00EA301D" w:rsidRPr="00154530" w:rsidRDefault="00405177" w:rsidP="00AE28FB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Договор считается заключенным между Сторонами с даты приема Брокером Заявления о присоединении</w:t>
      </w:r>
      <w:r w:rsidR="00EA301D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, и дейс</w:t>
      </w:r>
      <w:r w:rsidR="00936687"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твует до даты его расторжения.</w:t>
      </w:r>
    </w:p>
    <w:p w:rsidR="009139A8" w:rsidRPr="00154530" w:rsidRDefault="009139A8" w:rsidP="009139A8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Договор мо</w:t>
      </w:r>
      <w:r w:rsidR="00B11846">
        <w:rPr>
          <w:rFonts w:ascii="Times New Roman" w:hAnsi="Times New Roman" w:cs="Times New Roman"/>
          <w:color w:val="000000" w:themeColor="text1"/>
          <w:sz w:val="20"/>
          <w:szCs w:val="20"/>
        </w:rPr>
        <w:t>жет быть заключен дистанционно,</w:t>
      </w:r>
      <w:r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если заинтересованное лицо присоединилось к Соглашению об электронном документообороте ООО «АВИ Кэпитал».</w:t>
      </w:r>
    </w:p>
    <w:p w:rsidR="00936687" w:rsidRPr="00154530" w:rsidRDefault="009139A8" w:rsidP="009139A8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Дистанционного заключения Договора датой приема Заявления о присоединении к Договору является дата подписания Брокером направленного Клиентом Брокеру указанного Заявления в виде электронного документа, посредством сети «Интернет», подписанного простой электронной подписью.</w:t>
      </w:r>
    </w:p>
    <w:p w:rsidR="00451C0C" w:rsidRPr="00154530" w:rsidRDefault="00F720A0" w:rsidP="00507676">
      <w:pPr>
        <w:pStyle w:val="a7"/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Предмет </w:t>
      </w:r>
      <w:r w:rsidR="009A395E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оговора.</w:t>
      </w:r>
    </w:p>
    <w:p w:rsidR="00451C0C" w:rsidRPr="00154530" w:rsidRDefault="00451C0C" w:rsidP="00216019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Брокер обязуется за вознаграждение совершать по поручению Клиента сделки с ценными бумагами, производными финансовыми инструментами</w:t>
      </w:r>
      <w:r w:rsidR="00CC5283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иностранной валютой</w:t>
      </w:r>
      <w:r w:rsidR="00CC5283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драгоценными металлами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а также иные юридические и фактические действия, на условиях и в порядке, установленных настоящим Договором</w:t>
      </w:r>
      <w:r w:rsidR="00785B18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включая Приложение № 1 к Договору - 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Регламент </w:t>
      </w:r>
      <w:r w:rsidR="00216019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ООО 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216019" w:rsidRPr="00154530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730DE3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«О порядке осуществления деятельности на рынке </w:t>
      </w:r>
      <w:r w:rsidR="00D721C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ценных бумаг</w:t>
      </w:r>
      <w:r w:rsidR="00785B18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D721C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срочном </w:t>
      </w:r>
      <w:r w:rsidR="00785B18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валютном </w:t>
      </w:r>
      <w:r w:rsidR="00D721C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рынк</w:t>
      </w:r>
      <w:r w:rsidR="00785B18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ах</w:t>
      </w:r>
      <w:r w:rsidR="004F5C0A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="00D721C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</w:t>
      </w:r>
      <w:r w:rsidR="004F5C0A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алее – Регламент), являющий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 неотъемлемой частью настоящего Договора</w:t>
      </w:r>
      <w:r w:rsidR="009B1DA3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51C0C" w:rsidRPr="00154530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Клиент подтверждает, что он ознакомлен со всеми положениями</w:t>
      </w:r>
      <w:r w:rsidR="004326CE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0193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Договора, включая Регламент</w:t>
      </w:r>
      <w:r w:rsidR="00FC70CC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(Приложение № 1 к Договору)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условия, изложенные в Приложениях к </w:t>
      </w:r>
      <w:r w:rsidR="00FC70CC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Регламенту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Клиенту разъяснены в полном объеме и имеют для Клиента обязательную силу.</w:t>
      </w:r>
    </w:p>
    <w:p w:rsidR="00451C0C" w:rsidRPr="00154530" w:rsidRDefault="00213FD6" w:rsidP="00507676">
      <w:pPr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Порядок расчетов Сторон.</w:t>
      </w:r>
    </w:p>
    <w:p w:rsidR="00451C0C" w:rsidRPr="00154530" w:rsidRDefault="00451C0C" w:rsidP="00507676">
      <w:pPr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Клиент обязуется оплачивать Брокеру комиссионное и иное вознаграждение в размере и на условиях, установленных 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арифным планом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(Приложение № 3 к Регламенту)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51C0C" w:rsidRPr="00154530" w:rsidRDefault="00451C0C" w:rsidP="00507676">
      <w:pPr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Клиент в соответствии с 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арифным планом 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(Приложение № 3 к Регламенту) 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обязуется возместить Брокеру все расходы, связанные с обслуживанием Клиента на рынке ценных бумаг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срочном</w:t>
      </w:r>
      <w:r w:rsidR="00F40CAC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валютном 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рынк</w:t>
      </w:r>
      <w:r w:rsidR="00F40CAC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 и рынке драгоценных</w:t>
      </w:r>
      <w:r w:rsidR="009A395E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металлов.</w:t>
      </w:r>
    </w:p>
    <w:p w:rsidR="00451C0C" w:rsidRPr="00154530" w:rsidRDefault="00451C0C" w:rsidP="00507676">
      <w:pPr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Брокер в соответствии с 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обязуется своевремен</w:t>
      </w:r>
      <w:r w:rsidR="00DF4814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но возвращать денежные средства и ценные бумаги 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Клиента.</w:t>
      </w:r>
    </w:p>
    <w:p w:rsidR="00451C0C" w:rsidRPr="00154530" w:rsidRDefault="00451C0C" w:rsidP="00507676">
      <w:pPr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Ответственность Сторон определяется в соответствии с 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Регламентом (Приложение № 1 к Договору)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BA4B18" w:rsidRPr="00154530" w:rsidRDefault="00451C0C" w:rsidP="00507676">
      <w:pPr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Прочие положения.</w:t>
      </w:r>
    </w:p>
    <w:p w:rsidR="00BA4B18" w:rsidRPr="00154530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Настоящий Договор и все отношения Сторон в связи с исполнением Договора регулируются действующим законодательством Российской Федерации.</w:t>
      </w:r>
    </w:p>
    <w:p w:rsidR="008D55EC" w:rsidRPr="00154530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Все споры и разногласия между Сторонами по поводу предоставления Брокером услуг на рынке ценных бумаг</w:t>
      </w:r>
      <w:r w:rsidR="00785B18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, срочном и валютном рынках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и совершения иных действий, предусмотренных настоящим Договором, решаются в порядке, установленном Регламентом</w:t>
      </w:r>
      <w:r w:rsidR="00F20830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(Приложение № 1 к Договору)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. </w:t>
      </w:r>
    </w:p>
    <w:p w:rsidR="00451C0C" w:rsidRPr="00154530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Настоящий Договор может быть расторгнут по инициативе любой из Сторон в порядке, установленном Регламентом</w:t>
      </w:r>
      <w:r w:rsidR="00F20830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61EF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(Приложение № 1 к Договору)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785B18" w:rsidRPr="00154530" w:rsidRDefault="00785B18" w:rsidP="00507676">
      <w:pPr>
        <w:pStyle w:val="a7"/>
        <w:numPr>
          <w:ilvl w:val="1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4530">
        <w:rPr>
          <w:rFonts w:ascii="Times New Roman" w:hAnsi="Times New Roman" w:cs="Times New Roman"/>
          <w:sz w:val="20"/>
          <w:szCs w:val="20"/>
        </w:rPr>
        <w:t>Настоящий Договор з</w:t>
      </w:r>
      <w:r w:rsidR="004326CE" w:rsidRPr="00154530">
        <w:rPr>
          <w:rFonts w:ascii="Times New Roman" w:hAnsi="Times New Roman" w:cs="Times New Roman"/>
          <w:sz w:val="20"/>
          <w:szCs w:val="20"/>
        </w:rPr>
        <w:t>аключен на неопределенный срок.</w:t>
      </w:r>
    </w:p>
    <w:p w:rsidR="00BA4B18" w:rsidRPr="00154530" w:rsidRDefault="00785B18" w:rsidP="00216019">
      <w:pPr>
        <w:pStyle w:val="a7"/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4530">
        <w:rPr>
          <w:rFonts w:ascii="Times New Roman" w:hAnsi="Times New Roman" w:cs="Times New Roman"/>
          <w:sz w:val="20"/>
          <w:szCs w:val="20"/>
        </w:rPr>
        <w:t xml:space="preserve">Приложение № 1: </w:t>
      </w:r>
      <w:r w:rsidRPr="00154530">
        <w:rPr>
          <w:rFonts w:ascii="Times New Roman" w:hAnsi="Times New Roman" w:cs="Times New Roman"/>
          <w:bCs/>
          <w:sz w:val="20"/>
          <w:szCs w:val="20"/>
        </w:rPr>
        <w:t xml:space="preserve">Регламент </w:t>
      </w:r>
      <w:r w:rsidR="00216019" w:rsidRPr="00154530">
        <w:rPr>
          <w:rFonts w:ascii="Times New Roman" w:hAnsi="Times New Roman" w:cs="Times New Roman"/>
          <w:bCs/>
          <w:sz w:val="20"/>
          <w:szCs w:val="20"/>
        </w:rPr>
        <w:t xml:space="preserve">ООО </w:t>
      </w:r>
      <w:r w:rsidRPr="00154530">
        <w:rPr>
          <w:rFonts w:ascii="Times New Roman" w:hAnsi="Times New Roman" w:cs="Times New Roman"/>
          <w:bCs/>
          <w:sz w:val="20"/>
          <w:szCs w:val="20"/>
        </w:rPr>
        <w:t>«</w:t>
      </w:r>
      <w:r w:rsidR="00216019" w:rsidRPr="00154530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154530">
        <w:rPr>
          <w:rFonts w:ascii="Times New Roman" w:hAnsi="Times New Roman" w:cs="Times New Roman"/>
          <w:bCs/>
          <w:sz w:val="20"/>
          <w:szCs w:val="20"/>
        </w:rPr>
        <w:t xml:space="preserve">» «О порядке осуществления деятельности на </w:t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рынке ценных бумаг, срочном и валютном рынках»</w:t>
      </w:r>
      <w:r w:rsidR="00405177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(размещен на </w:t>
      </w:r>
      <w:r w:rsidR="005B26E8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официальном </w:t>
      </w:r>
      <w:r w:rsidR="00405177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сайте Брокера по адресу </w:t>
      </w:r>
      <w:r w:rsidR="00216019"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(</w:t>
      </w:r>
      <w:hyperlink r:id="rId5" w:history="1">
        <w:r w:rsidR="00216019" w:rsidRPr="0015453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en-US"/>
          </w:rPr>
          <w:t>https://avi.capital</w:t>
        </w:r>
      </w:hyperlink>
      <w:r w:rsidR="00216019" w:rsidRPr="00154530">
        <w:t xml:space="preserve"> </w:t>
      </w:r>
      <w:r w:rsidR="00405177" w:rsidRPr="00154530">
        <w:rPr>
          <w:rFonts w:ascii="Times New Roman" w:hAnsi="Times New Roman" w:cs="Times New Roman"/>
          <w:sz w:val="20"/>
          <w:szCs w:val="20"/>
        </w:rPr>
        <w:t>).</w:t>
      </w:r>
      <w:r w:rsidR="004326CE" w:rsidRPr="001545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1C0C" w:rsidRPr="00154530" w:rsidRDefault="00451C0C" w:rsidP="00507676">
      <w:pPr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453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Реквизиты </w:t>
      </w:r>
      <w:r w:rsidR="00785B18" w:rsidRPr="00154530">
        <w:rPr>
          <w:rFonts w:ascii="Times New Roman" w:eastAsia="Times New Roman" w:hAnsi="Times New Roman" w:cs="Times New Roman"/>
          <w:sz w:val="20"/>
          <w:szCs w:val="20"/>
          <w:lang w:eastAsia="en-US"/>
        </w:rPr>
        <w:t>Брокера</w:t>
      </w:r>
      <w:r w:rsidR="009E4A9A" w:rsidRPr="0015453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:</w:t>
      </w:r>
    </w:p>
    <w:p w:rsidR="00451C0C" w:rsidRPr="00154530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1545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F46B01" w:rsidRPr="00154530" w:rsidTr="00D01F91">
        <w:tc>
          <w:tcPr>
            <w:tcW w:w="2268" w:type="dxa"/>
          </w:tcPr>
          <w:p w:rsidR="00451C0C" w:rsidRPr="00154530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Брокер:</w:t>
            </w:r>
          </w:p>
        </w:tc>
        <w:tc>
          <w:tcPr>
            <w:tcW w:w="7088" w:type="dxa"/>
          </w:tcPr>
          <w:p w:rsidR="00451C0C" w:rsidRPr="00154530" w:rsidRDefault="00216019" w:rsidP="00507676">
            <w:pPr>
              <w:keepNext/>
              <w:widowControl w:val="0"/>
              <w:spacing w:after="0" w:line="288" w:lineRule="auto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ООО </w:t>
            </w:r>
            <w:r w:rsidR="00451C0C" w:rsidRPr="00154530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«</w:t>
            </w:r>
            <w:r w:rsidRPr="00154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АВИ Кэпитал</w:t>
            </w:r>
            <w:r w:rsidR="00451C0C" w:rsidRPr="00154530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» </w:t>
            </w:r>
            <w:r w:rsidR="00F04B28" w:rsidRPr="00154530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 ИНН </w:t>
            </w:r>
            <w:r w:rsidRPr="00154530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9703165605 </w:t>
            </w:r>
            <w:r w:rsidR="00F04B28" w:rsidRPr="00154530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, КПП  770301001</w:t>
            </w:r>
          </w:p>
        </w:tc>
      </w:tr>
      <w:tr w:rsidR="00F46B01" w:rsidRPr="00154530" w:rsidTr="00D01F91">
        <w:tc>
          <w:tcPr>
            <w:tcW w:w="2268" w:type="dxa"/>
          </w:tcPr>
          <w:p w:rsidR="00451C0C" w:rsidRPr="00154530" w:rsidRDefault="00451C0C" w:rsidP="005076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государственной регистрации:</w:t>
            </w:r>
          </w:p>
        </w:tc>
        <w:tc>
          <w:tcPr>
            <w:tcW w:w="7088" w:type="dxa"/>
          </w:tcPr>
          <w:p w:rsidR="00451C0C" w:rsidRPr="00154530" w:rsidRDefault="009A395E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ОГРН: </w:t>
            </w:r>
            <w:r w:rsidR="00216019"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1237700901019  </w:t>
            </w:r>
          </w:p>
          <w:p w:rsidR="00451C0C" w:rsidRPr="00154530" w:rsidRDefault="00597DE6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дата регистрации: </w:t>
            </w:r>
            <w:r w:rsidR="00216019"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15 декабря 2023г. </w:t>
            </w:r>
          </w:p>
          <w:p w:rsidR="00451C0C" w:rsidRPr="00154530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регистрирующего органа:</w:t>
            </w:r>
            <w:r w:rsidR="00D01F91"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МИ ФНС № 46 по г. Москве</w:t>
            </w:r>
          </w:p>
        </w:tc>
      </w:tr>
      <w:tr w:rsidR="00F46B01" w:rsidRPr="00154530" w:rsidTr="00D01F91">
        <w:tc>
          <w:tcPr>
            <w:tcW w:w="2268" w:type="dxa"/>
          </w:tcPr>
          <w:p w:rsidR="009D25C1" w:rsidRPr="00154530" w:rsidRDefault="00EA1EFA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 нахождения</w:t>
            </w:r>
            <w:r w:rsidR="009D25C1"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216019" w:rsidRPr="00154530" w:rsidRDefault="00216019" w:rsidP="005076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1C0C" w:rsidRPr="00154530" w:rsidRDefault="009D25C1" w:rsidP="005076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Почтовый адрес:</w:t>
            </w:r>
          </w:p>
        </w:tc>
        <w:tc>
          <w:tcPr>
            <w:tcW w:w="7088" w:type="dxa"/>
          </w:tcPr>
          <w:p w:rsidR="00597DE6" w:rsidRPr="00154530" w:rsidRDefault="00597DE6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123112, г. Москва, вн. тер. г. муниципальный округ Пресненский, наб. Пресненская, д. 8, стр. 1, помещ. 7Н/4</w:t>
            </w:r>
            <w:r w:rsidR="00216019"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D01F91" w:rsidRPr="00154530" w:rsidRDefault="00216019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123112, г. Москва, вн. тер. г. муниципальный округ Пресненский, наб. Пресненская, д. 8, стр. 1, помещ. 7Н/4  </w:t>
            </w:r>
          </w:p>
        </w:tc>
      </w:tr>
      <w:tr w:rsidR="00F46B01" w:rsidRPr="00154530" w:rsidTr="00D01F91">
        <w:tc>
          <w:tcPr>
            <w:tcW w:w="2268" w:type="dxa"/>
          </w:tcPr>
          <w:p w:rsidR="00451C0C" w:rsidRPr="00154530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Банковские реквизиты:</w:t>
            </w:r>
          </w:p>
        </w:tc>
        <w:tc>
          <w:tcPr>
            <w:tcW w:w="7088" w:type="dxa"/>
          </w:tcPr>
          <w:p w:rsidR="0002010B" w:rsidRPr="00154530" w:rsidRDefault="0002010B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р/с 4 0 7 0 1 8 1 0 7 8 7 0 5 0 0 0 0 0 2 9</w:t>
            </w:r>
          </w:p>
          <w:p w:rsidR="0002010B" w:rsidRPr="00154530" w:rsidRDefault="0002010B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ПАО РОСБАНК</w:t>
            </w:r>
          </w:p>
          <w:p w:rsidR="0002010B" w:rsidRPr="00154530" w:rsidRDefault="0002010B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к/с 30101810000000000256 в ГУ Банка России по ЦФО</w:t>
            </w:r>
          </w:p>
          <w:p w:rsidR="0002010B" w:rsidRPr="00154530" w:rsidRDefault="0002010B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БИК 044525256</w:t>
            </w:r>
          </w:p>
          <w:p w:rsidR="00451C0C" w:rsidRPr="00154530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6B01" w:rsidRPr="007F617A" w:rsidTr="00D01F91">
        <w:trPr>
          <w:trHeight w:val="158"/>
        </w:trPr>
        <w:tc>
          <w:tcPr>
            <w:tcW w:w="2268" w:type="dxa"/>
          </w:tcPr>
          <w:p w:rsidR="00451C0C" w:rsidRPr="00154530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Контакты</w:t>
            </w:r>
          </w:p>
        </w:tc>
        <w:tc>
          <w:tcPr>
            <w:tcW w:w="7088" w:type="dxa"/>
          </w:tcPr>
          <w:p w:rsidR="00451C0C" w:rsidRPr="007F617A" w:rsidRDefault="00D01F91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Телефон: </w:t>
            </w:r>
            <w:r w:rsidR="00216019" w:rsidRPr="00154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+7 (495) 147-76-57</w:t>
            </w:r>
            <w:r w:rsid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</w:tbl>
    <w:p w:rsidR="00451C0C" w:rsidRPr="00427A4A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p w:rsidR="00451C0C" w:rsidRPr="00427A4A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p w:rsidR="00706F05" w:rsidRPr="00427A4A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sz w:val="20"/>
          <w:szCs w:val="20"/>
        </w:rPr>
      </w:pP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sectPr w:rsidR="00706F05" w:rsidRPr="00427A4A" w:rsidSect="0070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B59"/>
    <w:multiLevelType w:val="multilevel"/>
    <w:tmpl w:val="BDA87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B607D9"/>
    <w:multiLevelType w:val="multilevel"/>
    <w:tmpl w:val="9ACC04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="Times New Roman" w:hAnsiTheme="minorHAnsi" w:cs="Arial,Bol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="Times New Roman" w:hAnsiTheme="minorHAnsi" w:cs="Arial,Bol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="Times New Roman" w:hAnsiTheme="minorHAnsi" w:cs="Arial,Bold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="Times New Roman" w:hAnsiTheme="minorHAnsi" w:cs="Arial,Bol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="Times New Roman" w:hAnsiTheme="minorHAnsi" w:cs="Arial,Bold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="Times New Roman" w:hAnsiTheme="minorHAnsi" w:cs="Arial,Bold" w:hint="default"/>
      </w:rPr>
    </w:lvl>
  </w:abstractNum>
  <w:abstractNum w:abstractNumId="2" w15:restartNumberingAfterBreak="0">
    <w:nsid w:val="1FC32382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4CC3013"/>
    <w:multiLevelType w:val="multilevel"/>
    <w:tmpl w:val="8FF05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325DF0"/>
    <w:multiLevelType w:val="multilevel"/>
    <w:tmpl w:val="8FDE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B81138"/>
    <w:multiLevelType w:val="hybridMultilevel"/>
    <w:tmpl w:val="EB6AD458"/>
    <w:lvl w:ilvl="0" w:tplc="8DA463F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0153BC"/>
    <w:multiLevelType w:val="hybridMultilevel"/>
    <w:tmpl w:val="3EB6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47A12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6C82C67"/>
    <w:multiLevelType w:val="multilevel"/>
    <w:tmpl w:val="73F036A8"/>
    <w:lvl w:ilvl="0">
      <w:start w:val="1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  <w:color w:val="auto"/>
      </w:rPr>
    </w:lvl>
  </w:abstractNum>
  <w:abstractNum w:abstractNumId="9" w15:restartNumberingAfterBreak="0">
    <w:nsid w:val="7CBC1A86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0C"/>
    <w:rsid w:val="0002010B"/>
    <w:rsid w:val="0007123C"/>
    <w:rsid w:val="000867AA"/>
    <w:rsid w:val="001165A4"/>
    <w:rsid w:val="00154530"/>
    <w:rsid w:val="00164614"/>
    <w:rsid w:val="0017532D"/>
    <w:rsid w:val="001C1FFD"/>
    <w:rsid w:val="001D365C"/>
    <w:rsid w:val="001E6A7D"/>
    <w:rsid w:val="001F2E96"/>
    <w:rsid w:val="002117B8"/>
    <w:rsid w:val="002130D6"/>
    <w:rsid w:val="00213FD6"/>
    <w:rsid w:val="00216019"/>
    <w:rsid w:val="0022287F"/>
    <w:rsid w:val="00286AF9"/>
    <w:rsid w:val="002B6E6D"/>
    <w:rsid w:val="00307385"/>
    <w:rsid w:val="0035287E"/>
    <w:rsid w:val="00357324"/>
    <w:rsid w:val="00380DFB"/>
    <w:rsid w:val="003A41A1"/>
    <w:rsid w:val="003B3DF9"/>
    <w:rsid w:val="003B71DB"/>
    <w:rsid w:val="003C4C3A"/>
    <w:rsid w:val="003C7003"/>
    <w:rsid w:val="00405177"/>
    <w:rsid w:val="00405E0F"/>
    <w:rsid w:val="004105AA"/>
    <w:rsid w:val="00426CCE"/>
    <w:rsid w:val="00427A4A"/>
    <w:rsid w:val="004326CE"/>
    <w:rsid w:val="00451C0C"/>
    <w:rsid w:val="00471DB5"/>
    <w:rsid w:val="004A3F14"/>
    <w:rsid w:val="004D78A4"/>
    <w:rsid w:val="004F5C0A"/>
    <w:rsid w:val="004F6019"/>
    <w:rsid w:val="00507676"/>
    <w:rsid w:val="00553EEF"/>
    <w:rsid w:val="005561EF"/>
    <w:rsid w:val="00597DE6"/>
    <w:rsid w:val="005B26E8"/>
    <w:rsid w:val="006177C0"/>
    <w:rsid w:val="006403A7"/>
    <w:rsid w:val="00665402"/>
    <w:rsid w:val="00681BE2"/>
    <w:rsid w:val="006B1653"/>
    <w:rsid w:val="00706F05"/>
    <w:rsid w:val="00730DE3"/>
    <w:rsid w:val="00754A6F"/>
    <w:rsid w:val="00761279"/>
    <w:rsid w:val="0077121B"/>
    <w:rsid w:val="00785B18"/>
    <w:rsid w:val="0079076F"/>
    <w:rsid w:val="00790D0C"/>
    <w:rsid w:val="007B0731"/>
    <w:rsid w:val="007E04DC"/>
    <w:rsid w:val="007E0D4E"/>
    <w:rsid w:val="007F617A"/>
    <w:rsid w:val="00815059"/>
    <w:rsid w:val="00843096"/>
    <w:rsid w:val="008715B5"/>
    <w:rsid w:val="008C0193"/>
    <w:rsid w:val="008C2310"/>
    <w:rsid w:val="008D55EC"/>
    <w:rsid w:val="008F7305"/>
    <w:rsid w:val="009139A8"/>
    <w:rsid w:val="00936687"/>
    <w:rsid w:val="00945FC5"/>
    <w:rsid w:val="00960B2B"/>
    <w:rsid w:val="009A395E"/>
    <w:rsid w:val="009B1DA3"/>
    <w:rsid w:val="009C1951"/>
    <w:rsid w:val="009D25C1"/>
    <w:rsid w:val="009E4A9A"/>
    <w:rsid w:val="00A40BE7"/>
    <w:rsid w:val="00AA5B26"/>
    <w:rsid w:val="00AC6E3B"/>
    <w:rsid w:val="00AE28FB"/>
    <w:rsid w:val="00B11846"/>
    <w:rsid w:val="00B34F13"/>
    <w:rsid w:val="00B90F0B"/>
    <w:rsid w:val="00BA4B18"/>
    <w:rsid w:val="00C267AE"/>
    <w:rsid w:val="00C57DCC"/>
    <w:rsid w:val="00C6760D"/>
    <w:rsid w:val="00CC5283"/>
    <w:rsid w:val="00CD5DCE"/>
    <w:rsid w:val="00D01F91"/>
    <w:rsid w:val="00D27792"/>
    <w:rsid w:val="00D721CF"/>
    <w:rsid w:val="00DC47EC"/>
    <w:rsid w:val="00DF0A52"/>
    <w:rsid w:val="00DF4814"/>
    <w:rsid w:val="00E61207"/>
    <w:rsid w:val="00E65529"/>
    <w:rsid w:val="00E65632"/>
    <w:rsid w:val="00E70CD7"/>
    <w:rsid w:val="00EA1EFA"/>
    <w:rsid w:val="00EA301D"/>
    <w:rsid w:val="00EC0E96"/>
    <w:rsid w:val="00EF7324"/>
    <w:rsid w:val="00F003B7"/>
    <w:rsid w:val="00F04B28"/>
    <w:rsid w:val="00F1144D"/>
    <w:rsid w:val="00F20830"/>
    <w:rsid w:val="00F40CAC"/>
    <w:rsid w:val="00F46B01"/>
    <w:rsid w:val="00F720A0"/>
    <w:rsid w:val="00F94D78"/>
    <w:rsid w:val="00FA617F"/>
    <w:rsid w:val="00FC70CC"/>
    <w:rsid w:val="00FF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26B3"/>
  <w15:docId w15:val="{49719342-FA1C-4B88-B575-384D1D11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CC"/>
    <w:rPr>
      <w:rFonts w:ascii="Tahoma" w:hAnsi="Tahoma" w:cs="Tahoma"/>
      <w:sz w:val="16"/>
      <w:szCs w:val="16"/>
    </w:rPr>
  </w:style>
  <w:style w:type="paragraph" w:customStyle="1" w:styleId="a5">
    <w:name w:val="Перечисления пунктов в регламенте"/>
    <w:basedOn w:val="a"/>
    <w:autoRedefine/>
    <w:rsid w:val="008C0193"/>
    <w:pPr>
      <w:tabs>
        <w:tab w:val="left" w:pos="-1843"/>
        <w:tab w:val="right" w:pos="426"/>
      </w:tabs>
      <w:spacing w:before="120" w:after="0" w:line="240" w:lineRule="auto"/>
      <w:jc w:val="both"/>
    </w:pPr>
    <w:rPr>
      <w:rFonts w:ascii="Arial" w:eastAsia="Times New Roman" w:hAnsi="Arial" w:cs="Arial"/>
      <w:bCs/>
      <w:iCs/>
      <w:snapToGrid w:val="0"/>
      <w:sz w:val="18"/>
      <w:szCs w:val="18"/>
    </w:rPr>
  </w:style>
  <w:style w:type="character" w:styleId="a6">
    <w:name w:val="Hyperlink"/>
    <w:basedOn w:val="a0"/>
    <w:uiPriority w:val="99"/>
    <w:rsid w:val="004051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A4B1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403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03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403A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03A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03A7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4326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i.capi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avishnyakov</dc:creator>
  <cp:lastModifiedBy>Вишняков Александр Брониславович</cp:lastModifiedBy>
  <cp:revision>21</cp:revision>
  <dcterms:created xsi:type="dcterms:W3CDTF">2024-09-03T11:40:00Z</dcterms:created>
  <dcterms:modified xsi:type="dcterms:W3CDTF">2024-10-23T11:27:00Z</dcterms:modified>
</cp:coreProperties>
</file>